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7747" w:rsidRPr="005D7747" w:rsidRDefault="005D7747" w:rsidP="005D7747">
      <w:pPr>
        <w:rPr>
          <w:vanish/>
        </w:rPr>
      </w:pPr>
    </w:p>
    <w:tbl>
      <w:tblPr>
        <w:tblW w:w="1580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1"/>
        <w:gridCol w:w="2848"/>
        <w:gridCol w:w="4842"/>
        <w:gridCol w:w="5128"/>
      </w:tblGrid>
      <w:tr w:rsidR="00BB7277" w:rsidRPr="00495142" w:rsidTr="001A718A">
        <w:trPr>
          <w:cantSplit/>
          <w:trHeight w:val="273"/>
        </w:trPr>
        <w:tc>
          <w:tcPr>
            <w:tcW w:w="15809" w:type="dxa"/>
            <w:gridSpan w:val="4"/>
            <w:tcBorders>
              <w:top w:val="single" w:sz="8" w:space="0" w:color="auto"/>
              <w:bottom w:val="single" w:sz="4" w:space="0" w:color="auto"/>
            </w:tcBorders>
            <w:vAlign w:val="center"/>
          </w:tcPr>
          <w:p w:rsidR="00BB7277" w:rsidRPr="002752BB" w:rsidRDefault="00BB7277" w:rsidP="00BB7277">
            <w:pPr>
              <w:ind w:left="85" w:right="85"/>
              <w:rPr>
                <w:rFonts w:ascii="Arial" w:hAnsi="Arial" w:cs="Arial"/>
                <w:sz w:val="20"/>
              </w:rPr>
            </w:pPr>
            <w:bookmarkStart w:id="0" w:name="_GoBack"/>
            <w:bookmarkEnd w:id="0"/>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rsidTr="001A718A">
        <w:trPr>
          <w:cantSplit/>
          <w:trHeight w:val="1127"/>
        </w:trPr>
        <w:tc>
          <w:tcPr>
            <w:tcW w:w="5839" w:type="dxa"/>
            <w:gridSpan w:val="2"/>
            <w:vMerge w:val="restart"/>
            <w:tcBorders>
              <w:top w:val="single" w:sz="4" w:space="0" w:color="auto"/>
              <w:bottom w:val="single" w:sz="4" w:space="0" w:color="auto"/>
              <w:right w:val="single" w:sz="8" w:space="0" w:color="auto"/>
            </w:tcBorders>
            <w:vAlign w:val="center"/>
          </w:tcPr>
          <w:p w:rsidR="00966EE7" w:rsidRPr="002752BB" w:rsidRDefault="00BB7277" w:rsidP="002752BB">
            <w:pPr>
              <w:ind w:left="28"/>
              <w:rPr>
                <w:rFonts w:ascii="Arial" w:hAnsi="Arial" w:cs="Arial"/>
                <w:sz w:val="20"/>
              </w:rPr>
            </w:pPr>
            <w:r w:rsidRPr="002752BB">
              <w:rPr>
                <w:rFonts w:ascii="Arial" w:hAnsi="Arial" w:cs="Arial"/>
                <w:sz w:val="20"/>
              </w:rPr>
              <w:t xml:space="preserve">SR w Wysokiem Maz.  </w:t>
            </w:r>
          </w:p>
        </w:tc>
        <w:tc>
          <w:tcPr>
            <w:tcW w:w="4842" w:type="dxa"/>
            <w:vMerge w:val="restart"/>
            <w:tcBorders>
              <w:top w:val="single" w:sz="4" w:space="0" w:color="auto"/>
              <w:left w:val="single" w:sz="8" w:space="0" w:color="auto"/>
              <w:bottom w:val="single" w:sz="4" w:space="0" w:color="auto"/>
              <w:right w:val="single" w:sz="8" w:space="0" w:color="auto"/>
            </w:tcBorders>
            <w:vAlign w:val="center"/>
          </w:tcPr>
          <w:p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28" w:type="dxa"/>
            <w:tcBorders>
              <w:top w:val="single" w:sz="4" w:space="0" w:color="auto"/>
              <w:left w:val="single" w:sz="8" w:space="0" w:color="auto"/>
              <w:bottom w:val="single" w:sz="8" w:space="0" w:color="auto"/>
            </w:tcBorders>
            <w:vAlign w:val="center"/>
          </w:tcPr>
          <w:p w:rsidR="00BB7277" w:rsidRDefault="00BB7277" w:rsidP="00C57D6B">
            <w:pPr>
              <w:ind w:left="85" w:right="85"/>
              <w:rPr>
                <w:rFonts w:ascii="Arial" w:hAnsi="Arial" w:cs="Arial"/>
                <w:sz w:val="20"/>
              </w:rPr>
            </w:pPr>
            <w:r w:rsidRPr="002752BB">
              <w:rPr>
                <w:rFonts w:ascii="Arial" w:hAnsi="Arial" w:cs="Arial"/>
                <w:sz w:val="20"/>
              </w:rPr>
              <w:t>Adresaci:</w:t>
            </w:r>
          </w:p>
          <w:p w:rsidR="00966EE7" w:rsidRPr="002752BB" w:rsidRDefault="00966EE7" w:rsidP="00C57D6B">
            <w:pPr>
              <w:ind w:left="85" w:right="85"/>
              <w:rPr>
                <w:rFonts w:ascii="Arial" w:hAnsi="Arial" w:cs="Arial"/>
                <w:sz w:val="20"/>
              </w:rPr>
            </w:pPr>
            <w:r w:rsidRPr="002752BB">
              <w:rPr>
                <w:rFonts w:ascii="Arial" w:hAnsi="Arial" w:cs="Arial"/>
                <w:sz w:val="20"/>
              </w:rPr>
              <w:t>1. Sąd Okręgowy</w:t>
            </w:r>
          </w:p>
          <w:p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rsidTr="001A718A">
        <w:trPr>
          <w:cantSplit/>
          <w:trHeight w:val="310"/>
        </w:trPr>
        <w:tc>
          <w:tcPr>
            <w:tcW w:w="5839" w:type="dxa"/>
            <w:gridSpan w:val="2"/>
            <w:vMerge/>
            <w:tcBorders>
              <w:right w:val="single" w:sz="8" w:space="0" w:color="auto"/>
            </w:tcBorders>
            <w:shd w:val="clear" w:color="auto" w:fill="auto"/>
            <w:vAlign w:val="bottom"/>
          </w:tcPr>
          <w:p w:rsidR="00DA1A17" w:rsidRPr="002752BB" w:rsidRDefault="00DA1A17" w:rsidP="002752BB">
            <w:pPr>
              <w:spacing w:before="40" w:after="8"/>
              <w:ind w:left="28" w:right="85"/>
              <w:rPr>
                <w:rFonts w:ascii="Arial" w:hAnsi="Arial" w:cs="Arial"/>
                <w:noProof/>
                <w:sz w:val="20"/>
              </w:rPr>
            </w:pP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val="restart"/>
            <w:tcBorders>
              <w:top w:val="single" w:sz="8" w:space="0" w:color="auto"/>
              <w:left w:val="single" w:sz="8" w:space="0" w:color="auto"/>
            </w:tcBorders>
            <w:vAlign w:val="center"/>
          </w:tcPr>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Sprawozdanie należy przekazać adresatom w terminie:</w:t>
            </w:r>
          </w:p>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 xml:space="preserve">1. do 9 dnia kalendarzowego po każdym kwartale z danymi narastającymi od początku roku do końca kwartału </w:t>
            </w:r>
          </w:p>
          <w:p w:rsidR="00DA1A17" w:rsidRPr="002752BB" w:rsidRDefault="001A718A" w:rsidP="001A718A">
            <w:pPr>
              <w:ind w:left="113" w:right="113"/>
              <w:rPr>
                <w:rFonts w:ascii="Arial" w:hAnsi="Arial" w:cs="Arial"/>
                <w:bCs/>
                <w:sz w:val="20"/>
              </w:rPr>
            </w:pPr>
            <w:r w:rsidRPr="001A718A">
              <w:rPr>
                <w:rFonts w:ascii="Arial" w:hAnsi="Arial" w:cs="Arial"/>
                <w:bCs/>
                <w:sz w:val="18"/>
                <w:szCs w:val="18"/>
              </w:rPr>
              <w:t>2. do 14 dnia kalendarzowego po każdym kwartale z danymi narastającymi od początku roku do końca kwartału</w:t>
            </w:r>
          </w:p>
        </w:tc>
      </w:tr>
      <w:tr w:rsidR="00DA1A17" w:rsidRPr="00495142" w:rsidTr="001A718A">
        <w:trPr>
          <w:cantSplit/>
          <w:trHeight w:val="264"/>
        </w:trPr>
        <w:tc>
          <w:tcPr>
            <w:tcW w:w="2991" w:type="dxa"/>
            <w:vMerge w:val="restart"/>
            <w:tcBorders>
              <w:right w:val="single" w:sz="4"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Okręg Łomżyński</w:t>
            </w:r>
          </w:p>
        </w:tc>
        <w:tc>
          <w:tcPr>
            <w:tcW w:w="2848" w:type="dxa"/>
            <w:vMerge w:val="restart"/>
            <w:tcBorders>
              <w:left w:val="single" w:sz="4" w:space="0" w:color="auto"/>
              <w:right w:val="single" w:sz="8"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Apelacja Białostocka</w:t>
            </w: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tcBorders>
              <w:top w:val="single" w:sz="8" w:space="0" w:color="auto"/>
              <w:left w:val="single" w:sz="8" w:space="0" w:color="auto"/>
            </w:tcBorders>
            <w:vAlign w:val="center"/>
          </w:tcPr>
          <w:p w:rsidR="00DA1A17" w:rsidRPr="00495142" w:rsidRDefault="00DA1A17" w:rsidP="008B6E86">
            <w:pPr>
              <w:spacing w:before="8" w:after="8"/>
              <w:ind w:left="85" w:right="85"/>
              <w:rPr>
                <w:rFonts w:ascii="Arial" w:hAnsi="Arial" w:cs="Arial"/>
                <w:bCs/>
                <w:sz w:val="18"/>
                <w:szCs w:val="18"/>
              </w:rPr>
            </w:pPr>
          </w:p>
        </w:tc>
      </w:tr>
      <w:tr w:rsidR="00DA1A17" w:rsidRPr="00495142" w:rsidTr="001A718A">
        <w:trPr>
          <w:cantSplit/>
          <w:trHeight w:val="790"/>
        </w:trPr>
        <w:tc>
          <w:tcPr>
            <w:tcW w:w="2991" w:type="dxa"/>
            <w:vMerge/>
            <w:tcBorders>
              <w:bottom w:val="single" w:sz="8" w:space="0" w:color="auto"/>
              <w:right w:val="single" w:sz="4"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2848" w:type="dxa"/>
            <w:vMerge/>
            <w:tcBorders>
              <w:left w:val="single" w:sz="4" w:space="0" w:color="auto"/>
              <w:bottom w:val="single" w:sz="8" w:space="0" w:color="auto"/>
              <w:right w:val="single" w:sz="8"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4842" w:type="dxa"/>
            <w:tcBorders>
              <w:left w:val="single" w:sz="8" w:space="0" w:color="auto"/>
              <w:bottom w:val="single" w:sz="8" w:space="0" w:color="auto"/>
              <w:right w:val="single" w:sz="8" w:space="0" w:color="auto"/>
            </w:tcBorders>
            <w:vAlign w:val="center"/>
          </w:tcPr>
          <w:p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rok 2020 r.</w:t>
            </w:r>
          </w:p>
        </w:tc>
        <w:tc>
          <w:tcPr>
            <w:tcW w:w="5128" w:type="dxa"/>
            <w:vMerge/>
            <w:tcBorders>
              <w:top w:val="single" w:sz="8" w:space="0" w:color="auto"/>
              <w:left w:val="single" w:sz="8" w:space="0" w:color="auto"/>
              <w:bottom w:val="single" w:sz="8" w:space="0" w:color="auto"/>
            </w:tcBorders>
            <w:vAlign w:val="center"/>
          </w:tcPr>
          <w:p w:rsidR="00DA1A17" w:rsidRPr="00495142" w:rsidRDefault="00DA1A17" w:rsidP="00897D18">
            <w:pPr>
              <w:pStyle w:val="Tekstblokowy"/>
              <w:spacing w:before="120"/>
              <w:ind w:left="238" w:hanging="142"/>
              <w:rPr>
                <w:rFonts w:cs="Arial"/>
                <w:sz w:val="18"/>
                <w:szCs w:val="18"/>
              </w:rPr>
            </w:pPr>
          </w:p>
        </w:tc>
      </w:tr>
    </w:tbl>
    <w:p w:rsidR="001A718A" w:rsidRPr="001A718A" w:rsidRDefault="001A718A" w:rsidP="001A718A">
      <w:pPr>
        <w:tabs>
          <w:tab w:val="left" w:pos="2790"/>
        </w:tabs>
        <w:spacing w:before="80" w:after="80"/>
        <w:rPr>
          <w:rFonts w:ascii="Arial" w:hAnsi="Arial" w:cs="Arial"/>
          <w:b/>
          <w:szCs w:val="24"/>
        </w:rPr>
      </w:pPr>
      <w:r w:rsidRPr="001A718A">
        <w:rPr>
          <w:rFonts w:ascii="Arial" w:hAnsi="Arial" w:cs="Arial"/>
          <w:b/>
          <w:szCs w:val="24"/>
        </w:rPr>
        <w:t xml:space="preserve">Dział 1.  Ewidencja spraw – ogółem </w:t>
      </w:r>
    </w:p>
    <w:tbl>
      <w:tblPr>
        <w:tblW w:w="132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094"/>
        <w:gridCol w:w="2095"/>
        <w:gridCol w:w="2095"/>
        <w:gridCol w:w="2095"/>
      </w:tblGrid>
      <w:tr w:rsidR="001A718A" w:rsidRPr="001A718A" w:rsidTr="001A718A">
        <w:trPr>
          <w:cantSplit/>
          <w:trHeight w:val="170"/>
        </w:trPr>
        <w:tc>
          <w:tcPr>
            <w:tcW w:w="4500" w:type="dxa"/>
            <w:vAlign w:val="center"/>
          </w:tcPr>
          <w:p w:rsidR="001A718A" w:rsidRPr="001A718A" w:rsidRDefault="001A718A" w:rsidP="001A718A">
            <w:pPr>
              <w:jc w:val="center"/>
              <w:rPr>
                <w:rFonts w:ascii="Arial" w:hAnsi="Arial" w:cs="Arial"/>
                <w:sz w:val="16"/>
                <w:szCs w:val="16"/>
              </w:rPr>
            </w:pPr>
            <w:r w:rsidRPr="001A718A">
              <w:rPr>
                <w:rFonts w:ascii="Arial" w:hAnsi="Arial" w:cs="Arial"/>
                <w:sz w:val="16"/>
                <w:szCs w:val="16"/>
              </w:rPr>
              <w:t>Wyszczególnienie</w:t>
            </w:r>
          </w:p>
        </w:tc>
        <w:tc>
          <w:tcPr>
            <w:tcW w:w="360" w:type="dxa"/>
            <w:vAlign w:val="center"/>
          </w:tcPr>
          <w:p w:rsidR="001A718A" w:rsidRPr="001A718A" w:rsidRDefault="001A718A" w:rsidP="001A718A">
            <w:pPr>
              <w:jc w:val="center"/>
              <w:rPr>
                <w:rFonts w:ascii="Arial" w:hAnsi="Arial" w:cs="Arial"/>
                <w:sz w:val="12"/>
                <w:szCs w:val="12"/>
              </w:rPr>
            </w:pPr>
            <w:r w:rsidRPr="001A718A">
              <w:rPr>
                <w:rFonts w:ascii="Arial" w:hAnsi="Arial" w:cs="Arial"/>
                <w:sz w:val="12"/>
                <w:szCs w:val="12"/>
              </w:rPr>
              <w:t>Lp.</w:t>
            </w:r>
          </w:p>
        </w:tc>
        <w:tc>
          <w:tcPr>
            <w:tcW w:w="2094"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Pozostało z ubiegłego roku</w:t>
            </w:r>
            <w:r w:rsidRPr="001A718A">
              <w:rPr>
                <w:rFonts w:ascii="Arial" w:hAnsi="Arial" w:cs="Arial"/>
                <w:bCs/>
                <w:sz w:val="14"/>
                <w:szCs w:val="14"/>
              </w:rPr>
              <w:t xml:space="preserve"> </w:t>
            </w:r>
          </w:p>
        </w:tc>
        <w:tc>
          <w:tcPr>
            <w:tcW w:w="2095"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WPŁYNĘŁO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ZAŁATWIONO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Pozostało na okres następny</w:t>
            </w:r>
          </w:p>
        </w:tc>
      </w:tr>
      <w:tr w:rsidR="001A718A" w:rsidRPr="001A718A" w:rsidTr="001A718A">
        <w:trPr>
          <w:cantSplit/>
        </w:trPr>
        <w:tc>
          <w:tcPr>
            <w:tcW w:w="4500" w:type="dxa"/>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0</w:t>
            </w:r>
          </w:p>
        </w:tc>
        <w:tc>
          <w:tcPr>
            <w:tcW w:w="360" w:type="dxa"/>
            <w:tcBorders>
              <w:bottom w:val="single" w:sz="12" w:space="0" w:color="auto"/>
            </w:tcBorders>
            <w:vAlign w:val="center"/>
          </w:tcPr>
          <w:p w:rsidR="001A718A" w:rsidRPr="001A718A" w:rsidRDefault="001A718A" w:rsidP="001A718A">
            <w:pPr>
              <w:jc w:val="center"/>
              <w:rPr>
                <w:rFonts w:ascii="Arial" w:hAnsi="Arial" w:cs="Arial"/>
                <w:bCs/>
                <w:sz w:val="12"/>
                <w:szCs w:val="12"/>
              </w:rPr>
            </w:pPr>
          </w:p>
        </w:tc>
        <w:tc>
          <w:tcPr>
            <w:tcW w:w="2094"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1</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2</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3</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4</w:t>
            </w:r>
          </w:p>
        </w:tc>
      </w:tr>
      <w:tr w:rsidR="001A718A" w:rsidRPr="001A718A" w:rsidTr="001A718A">
        <w:trPr>
          <w:cantSplit/>
          <w:trHeight w:val="211"/>
        </w:trPr>
        <w:tc>
          <w:tcPr>
            <w:tcW w:w="4500" w:type="dxa"/>
            <w:tcBorders>
              <w:right w:val="single" w:sz="12" w:space="0" w:color="auto"/>
            </w:tcBorders>
            <w:vAlign w:val="center"/>
          </w:tcPr>
          <w:p w:rsidR="001A718A" w:rsidRPr="001A718A" w:rsidRDefault="001A718A" w:rsidP="001A718A">
            <w:pPr>
              <w:keepNext/>
              <w:spacing w:line="180" w:lineRule="exact"/>
              <w:outlineLvl w:val="0"/>
              <w:rPr>
                <w:rFonts w:ascii="Arial" w:hAnsi="Arial"/>
                <w:sz w:val="16"/>
                <w:szCs w:val="16"/>
              </w:rPr>
            </w:pPr>
            <w:r w:rsidRPr="001A718A">
              <w:rPr>
                <w:rFonts w:ascii="Arial" w:hAnsi="Arial"/>
                <w:sz w:val="16"/>
                <w:szCs w:val="16"/>
              </w:rPr>
              <w:t>Ogółem  (dz. 1.1. w. 01 + dz. 1.2. w. 01)</w:t>
            </w:r>
          </w:p>
        </w:tc>
        <w:tc>
          <w:tcPr>
            <w:tcW w:w="360" w:type="dxa"/>
            <w:tcBorders>
              <w:top w:val="single" w:sz="12" w:space="0" w:color="auto"/>
              <w:left w:val="single" w:sz="12" w:space="0" w:color="auto"/>
              <w:bottom w:val="single" w:sz="12" w:space="0" w:color="auto"/>
            </w:tcBorders>
            <w:vAlign w:val="center"/>
          </w:tcPr>
          <w:p w:rsidR="001A718A" w:rsidRPr="001A718A" w:rsidRDefault="001A718A" w:rsidP="001A718A">
            <w:pPr>
              <w:jc w:val="center"/>
              <w:rPr>
                <w:rFonts w:ascii="Arial" w:hAnsi="Arial" w:cs="Arial"/>
                <w:sz w:val="11"/>
                <w:szCs w:val="11"/>
              </w:rPr>
            </w:pPr>
            <w:r w:rsidRPr="001A718A">
              <w:rPr>
                <w:rFonts w:ascii="Arial" w:hAnsi="Arial" w:cs="Arial"/>
                <w:sz w:val="11"/>
                <w:szCs w:val="11"/>
              </w:rPr>
              <w:t>01</w:t>
            </w:r>
          </w:p>
        </w:tc>
        <w:tc>
          <w:tcPr>
            <w:tcW w:w="2094"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761</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1.639</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1.640</w:t>
            </w:r>
          </w:p>
        </w:tc>
        <w:tc>
          <w:tcPr>
            <w:tcW w:w="2095" w:type="dxa"/>
            <w:tcBorders>
              <w:top w:val="single" w:sz="12" w:space="0" w:color="auto"/>
              <w:bottom w:val="single" w:sz="12" w:space="0" w:color="auto"/>
              <w:right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760</w:t>
            </w:r>
          </w:p>
        </w:tc>
      </w:tr>
    </w:tbl>
    <w:p w:rsidR="003648FA" w:rsidRPr="001A718A" w:rsidRDefault="003648FA">
      <w:pPr>
        <w:tabs>
          <w:tab w:val="left" w:pos="2790"/>
        </w:tabs>
        <w:spacing w:before="80" w:after="80"/>
        <w:rPr>
          <w:rFonts w:ascii="Arial" w:hAnsi="Arial" w:cs="Arial"/>
          <w:b/>
          <w:sz w:val="2"/>
          <w:szCs w:val="4"/>
        </w:rPr>
      </w:pPr>
    </w:p>
    <w:p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 xml:space="preserve">Dział 1.1.  </w:t>
      </w:r>
      <w:r w:rsidR="001A718A" w:rsidRPr="001A718A">
        <w:rPr>
          <w:rFonts w:ascii="Arial" w:hAnsi="Arial" w:cs="Arial"/>
          <w:b/>
          <w:color w:val="000000"/>
        </w:rPr>
        <w:t>Ewidencja spraw z wyłączeniem zażaleniowych</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1A718A">
        <w:trPr>
          <w:cantSplit/>
          <w:trHeight w:hRule="exact" w:val="510"/>
        </w:trPr>
        <w:tc>
          <w:tcPr>
            <w:tcW w:w="3120" w:type="dxa"/>
            <w:gridSpan w:val="2"/>
            <w:tcBorders>
              <w:top w:val="single" w:sz="2" w:space="0" w:color="auto"/>
              <w:left w:val="single" w:sz="2" w:space="0" w:color="auto"/>
              <w:bottom w:val="single" w:sz="8" w:space="0" w:color="auto"/>
              <w:right w:val="single" w:sz="2" w:space="0" w:color="auto"/>
            </w:tcBorders>
            <w:vAlign w:val="bottom"/>
          </w:tcPr>
          <w:p w:rsidR="00BE7DF5" w:rsidRPr="006B0B98" w:rsidRDefault="00BE7DF5" w:rsidP="00742BE1">
            <w:pPr>
              <w:pStyle w:val="Nagwek1"/>
              <w:spacing w:before="120" w:after="40"/>
              <w:ind w:left="34" w:right="85"/>
              <w:rPr>
                <w:rFonts w:ascii="Arial" w:hAnsi="Arial" w:cs="Arial"/>
                <w:color w:val="000000"/>
                <w:sz w:val="14"/>
              </w:rPr>
            </w:pPr>
            <w:r w:rsidRPr="006B0B98">
              <w:rPr>
                <w:rFonts w:ascii="Arial" w:hAnsi="Arial" w:cs="Arial"/>
                <w:color w:val="000000"/>
                <w:sz w:val="18"/>
                <w:szCs w:val="18"/>
              </w:rPr>
              <w:t xml:space="preserve">OGÓŁEM </w:t>
            </w:r>
            <w:r w:rsidRPr="006B0B98">
              <w:rPr>
                <w:rFonts w:ascii="Arial" w:hAnsi="Arial" w:cs="Arial"/>
                <w:b w:val="0"/>
                <w:color w:val="000000"/>
                <w:sz w:val="14"/>
              </w:rPr>
              <w:t xml:space="preserve">(suma wierszy: 02, 103, 110, </w:t>
            </w:r>
            <w:r w:rsidR="006275FB">
              <w:rPr>
                <w:rFonts w:ascii="Arial" w:hAnsi="Arial" w:cs="Arial"/>
                <w:b w:val="0"/>
                <w:color w:val="000000"/>
                <w:sz w:val="14"/>
              </w:rPr>
              <w:t>161,165,206, 236 do 238</w:t>
            </w:r>
            <w:r w:rsidRPr="006B0B98">
              <w:rPr>
                <w:rFonts w:ascii="Arial" w:hAnsi="Arial" w:cs="Arial"/>
                <w:b w:val="0"/>
                <w:color w:val="000000"/>
                <w:sz w:val="14"/>
              </w:rPr>
              <w:t>)</w:t>
            </w:r>
          </w:p>
        </w:tc>
        <w:tc>
          <w:tcPr>
            <w:tcW w:w="425" w:type="dxa"/>
            <w:tcBorders>
              <w:top w:val="single" w:sz="2"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761</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1.616</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1.623</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893</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76</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42</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88</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138</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59</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386</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409</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98</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754</w:t>
            </w:r>
          </w:p>
        </w:tc>
      </w:tr>
      <w:tr w:rsidR="00BE7DF5" w:rsidRPr="00520B26" w:rsidTr="001A718A">
        <w:trPr>
          <w:cantSplit/>
          <w:trHeight w:hRule="exact" w:val="510"/>
        </w:trPr>
        <w:tc>
          <w:tcPr>
            <w:tcW w:w="3120" w:type="dxa"/>
            <w:gridSpan w:val="2"/>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102</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313</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b)h)443</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b)h)411</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)h)228</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h)41</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111</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45</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132</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b)h)345</w:t>
            </w:r>
          </w:p>
        </w:tc>
      </w:tr>
      <w:tr w:rsidR="00BE7DF5" w:rsidRPr="00520B26"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BE7DF5" w:rsidRPr="006B0B98" w:rsidRDefault="00BE7DF5" w:rsidP="001B3007">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1B3007">
        <w:trPr>
          <w:cantSplit/>
          <w:trHeight w:hRule="exact" w:val="517"/>
        </w:trPr>
        <w:tc>
          <w:tcPr>
            <w:tcW w:w="994" w:type="dxa"/>
            <w:vMerge/>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56</w:t>
            </w:r>
          </w:p>
        </w:tc>
      </w:tr>
      <w:tr w:rsidR="00BE7DF5" w:rsidRPr="00520B26"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3F5488"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8240" behindDoc="0" locked="0" layoutInCell="0" allowOverlap="1">
                      <wp:simplePos x="0" y="0"/>
                      <wp:positionH relativeFrom="column">
                        <wp:posOffset>10068560</wp:posOffset>
                      </wp:positionH>
                      <wp:positionV relativeFrom="paragraph">
                        <wp:posOffset>659130</wp:posOffset>
                      </wp:positionV>
                      <wp:extent cx="457200" cy="114300"/>
                      <wp:effectExtent l="3810" t="0" r="0" b="1270"/>
                      <wp:wrapNone/>
                      <wp:docPr id="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1E5" w:rsidRDefault="009711E5"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" o:allowincell="f" stroked="f">
                      <v:textbox inset="0,0,0,0">
                        <w:txbxContent>
                          <w:p w:rsidR="009711E5" w:rsidRDefault="009711E5"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9264" behindDoc="0" locked="0" layoutInCell="0" allowOverlap="1">
                      <wp:simplePos x="0" y="0"/>
                      <wp:positionH relativeFrom="column">
                        <wp:posOffset>10068560</wp:posOffset>
                      </wp:positionH>
                      <wp:positionV relativeFrom="paragraph">
                        <wp:posOffset>678180</wp:posOffset>
                      </wp:positionV>
                      <wp:extent cx="228600" cy="114300"/>
                      <wp:effectExtent l="3810" t="0" r="0" b="1270"/>
                      <wp:wrapNone/>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1E5" w:rsidRDefault="009711E5"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left:0;text-align:left;margin-left:792.8pt;margin-top:53.4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LVegIAAAY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" o:allowincell="f" stroked="f">
                      <v:textbox inset="0,0,0,0">
                        <w:txbxContent>
                          <w:p w:rsidR="009711E5" w:rsidRDefault="009711E5"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50D50">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bl>
    <w:p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3C2ABD"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w:t>
            </w:r>
            <w:r w:rsidR="00BE7DF5" w:rsidRPr="00520B26">
              <w:rPr>
                <w:rFonts w:ascii="Arial" w:hAnsi="Arial"/>
                <w:color w:val="000000"/>
                <w:sz w:val="14"/>
                <w:szCs w:val="14"/>
              </w:rPr>
              <w:t>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46</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r>
    </w:tbl>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43"/>
        <w:gridCol w:w="231"/>
        <w:gridCol w:w="98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rsidTr="004A3AA9">
        <w:trPr>
          <w:cantSplit/>
          <w:trHeight w:hRule="exact" w:val="240"/>
          <w:tblHeader/>
        </w:trPr>
        <w:tc>
          <w:tcPr>
            <w:tcW w:w="3513"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74" w:type="dxa"/>
            <w:gridSpan w:val="1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4A3AA9">
        <w:trPr>
          <w:cantSplit/>
          <w:trHeight w:val="178"/>
          <w:tblHeader/>
        </w:trPr>
        <w:tc>
          <w:tcPr>
            <w:tcW w:w="3513"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4"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268"/>
          <w:tblHeader/>
        </w:trPr>
        <w:tc>
          <w:tcPr>
            <w:tcW w:w="3513"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44"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164"/>
          <w:tblHeader/>
        </w:trPr>
        <w:tc>
          <w:tcPr>
            <w:tcW w:w="3513"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8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417"/>
          <w:tblHeader/>
        </w:trPr>
        <w:tc>
          <w:tcPr>
            <w:tcW w:w="3513"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hRule="exact" w:val="142"/>
          <w:tblHeader/>
        </w:trPr>
        <w:tc>
          <w:tcPr>
            <w:tcW w:w="3513"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4A3AA9">
        <w:trPr>
          <w:cantSplit/>
          <w:trHeight w:hRule="exact" w:val="380"/>
        </w:trPr>
        <w:tc>
          <w:tcPr>
            <w:tcW w:w="849"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cantSplit/>
          <w:trHeight w:val="664"/>
        </w:trPr>
        <w:tc>
          <w:tcPr>
            <w:tcW w:w="849"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6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34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4</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4A3AA9">
        <w:trPr>
          <w:gridAfter w:val="1"/>
          <w:wAfter w:w="6" w:type="dxa"/>
          <w:cantSplit/>
          <w:trHeight w:hRule="exact" w:val="37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400"/>
        </w:trPr>
        <w:tc>
          <w:tcPr>
            <w:tcW w:w="1825"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ight="57"/>
              <w:rPr>
                <w:rFonts w:ascii="Arial" w:hAnsi="Arial" w:cs="Arial"/>
                <w:color w:val="000000"/>
                <w:sz w:val="12"/>
                <w:szCs w:val="12"/>
              </w:rPr>
            </w:pPr>
            <w:r w:rsidRPr="00520B26">
              <w:rPr>
                <w:rFonts w:ascii="Arial" w:hAnsi="Arial" w:cs="Arial"/>
                <w:color w:val="000000"/>
                <w:sz w:val="12"/>
                <w:szCs w:val="12"/>
              </w:rPr>
              <w:t>Odszkodowanie za naruszenie dóbr osobistych na podstawie art. 448 kc</w:t>
            </w: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4A3AA9">
        <w:trPr>
          <w:gridAfter w:val="1"/>
          <w:wAfter w:w="6" w:type="dxa"/>
          <w:cantSplit/>
          <w:trHeight w:val="291"/>
        </w:trPr>
        <w:tc>
          <w:tcPr>
            <w:tcW w:w="1825"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na cel społeczny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056s</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387"/>
        </w:trPr>
        <w:tc>
          <w:tcPr>
            <w:tcW w:w="1825" w:type="dxa"/>
            <w:gridSpan w:val="3"/>
            <w:vMerge w:val="restart"/>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za naruszenie zasady równego traktowania (art. 13 ustawy z dnia 3 grudnia 2010 r. o wdrożeniu niektórych przepisów UE w zakresie równego traktowania (Dz. U. 2016r, poz. 1219 )</w:t>
            </w: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056rtz</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36"/>
        </w:trPr>
        <w:tc>
          <w:tcPr>
            <w:tcW w:w="1825"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na cel społeczny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056rts</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84"/>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pieniężne z tytułu naruszenia dóbr osobistych na podstawie art. 24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322</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Bezpodstawne wzbogacenie (art. 405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057</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4A3AA9">
        <w:trPr>
          <w:gridAfter w:val="1"/>
          <w:wAfter w:w="6" w:type="dxa"/>
          <w:cantSplit/>
          <w:trHeight w:val="309"/>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3"/>
                <w:szCs w:val="13"/>
              </w:rPr>
            </w:pPr>
            <w:r w:rsidRPr="00520B26">
              <w:rPr>
                <w:rFonts w:ascii="Arial" w:hAnsi="Arial" w:cs="Arial"/>
                <w:color w:val="000000"/>
                <w:sz w:val="13"/>
                <w:szCs w:val="13"/>
              </w:rPr>
              <w:t>Roszczenia o przywrócenie stanu zgodnego z prawem i o zaniechanie naruszeń (art. 222 §2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058</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4A3AA9">
        <w:trPr>
          <w:gridAfter w:val="1"/>
          <w:wAfter w:w="6" w:type="dxa"/>
          <w:cantSplit/>
          <w:trHeight w:hRule="exact" w:val="227"/>
        </w:trPr>
        <w:tc>
          <w:tcPr>
            <w:tcW w:w="159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szkodę wyrządzoną przez niezgodne z prawem działanie lub zaniechanie przy wykonywaniu władzy publicznej</w:t>
            </w:r>
          </w:p>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(art.417§1 kc)</w:t>
            </w: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Skarbu Państwa</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059</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304"/>
        </w:trPr>
        <w:tc>
          <w:tcPr>
            <w:tcW w:w="1593" w:type="dxa"/>
            <w:gridSpan w:val="2"/>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jednostki samorządu terytorialnego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060</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84"/>
        </w:trPr>
        <w:tc>
          <w:tcPr>
            <w:tcW w:w="1593"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 xml:space="preserve">inne osoby prawne </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060a</w:t>
            </w:r>
          </w:p>
        </w:tc>
        <w:tc>
          <w:tcPr>
            <w:tcW w:w="301" w:type="dxa"/>
            <w:tcBorders>
              <w:top w:val="single" w:sz="2"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84"/>
        </w:trPr>
        <w:tc>
          <w:tcPr>
            <w:tcW w:w="159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Solidarna odpowiedzialność na podstawie porozumienia za wykonywanie zadań z zakresu władzy publicznej</w:t>
            </w:r>
          </w:p>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(art.417§2 kc)</w:t>
            </w: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Skarbu Państwa</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061</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331"/>
        </w:trPr>
        <w:tc>
          <w:tcPr>
            <w:tcW w:w="1593" w:type="dxa"/>
            <w:gridSpan w:val="2"/>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1"/>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jednostki samorządu terytorialnego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062</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57"/>
        </w:trPr>
        <w:tc>
          <w:tcPr>
            <w:tcW w:w="1593"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i/>
                <w:iCs/>
                <w:color w:val="000000"/>
                <w:sz w:val="11"/>
                <w:szCs w:val="11"/>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 xml:space="preserve">inne osoby prawne </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062a</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51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Żądanie naprawienia szkody wyrządzonej na osobie przez zgodne z prawem wykonywanie władzy publicznej gdy okoliczności wskazują, że wymagają tego względy słuszności (art. 417</w:t>
            </w:r>
            <w:r w:rsidRPr="00520B26">
              <w:rPr>
                <w:rFonts w:ascii="Arial" w:hAnsi="Arial" w:cs="Arial"/>
                <w:color w:val="000000"/>
                <w:sz w:val="12"/>
                <w:szCs w:val="12"/>
                <w:vertAlign w:val="superscript"/>
              </w:rPr>
              <w:t>2</w:t>
            </w:r>
            <w:r w:rsidRPr="00520B26">
              <w:rPr>
                <w:rFonts w:ascii="Arial" w:hAnsi="Arial" w:cs="Arial"/>
                <w:color w:val="000000"/>
                <w:sz w:val="12"/>
                <w:szCs w:val="12"/>
              </w:rPr>
              <w:t xml:space="preserve">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068</w:t>
            </w:r>
          </w:p>
        </w:tc>
        <w:tc>
          <w:tcPr>
            <w:tcW w:w="301" w:type="dxa"/>
            <w:tcBorders>
              <w:top w:val="single" w:sz="4"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624"/>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Żądanie zadośćuczynienia pieniężnego za szkody wyrządzone na osobie przez zgodne z prawem wyko</w:t>
            </w:r>
            <w:r w:rsidRPr="00520B26">
              <w:rPr>
                <w:rFonts w:ascii="Arial" w:hAnsi="Arial" w:cs="Arial"/>
                <w:color w:val="000000"/>
                <w:sz w:val="12"/>
                <w:szCs w:val="12"/>
              </w:rPr>
              <w:softHyphen/>
              <w:t>nywanie władzy publicznej gdy okoliczności wskazują, że wymagają tego względy słuszności (art. 417</w:t>
            </w:r>
            <w:r w:rsidRPr="00520B26">
              <w:rPr>
                <w:rFonts w:ascii="Arial" w:hAnsi="Arial" w:cs="Arial"/>
                <w:color w:val="000000"/>
                <w:sz w:val="12"/>
                <w:szCs w:val="12"/>
                <w:vertAlign w:val="superscript"/>
              </w:rPr>
              <w:t>2</w:t>
            </w:r>
            <w:r w:rsidRPr="00520B26">
              <w:rPr>
                <w:rFonts w:ascii="Arial" w:hAnsi="Arial" w:cs="Arial"/>
                <w:color w:val="000000"/>
                <w:sz w:val="12"/>
                <w:szCs w:val="12"/>
              </w:rPr>
              <w:t>)</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069</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68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wydanie aktu normatywnego niezgodnego z Konstytucją , ratyfikowaną umową międzynarodową lub ustawą oraz za niewydanie aktu normatywnego, którego obowiązek wydania przewiduje przepis prawa (art.417</w:t>
            </w:r>
            <w:r w:rsidRPr="00520B26">
              <w:rPr>
                <w:rFonts w:ascii="Arial" w:hAnsi="Arial" w:cs="Arial"/>
                <w:color w:val="000000"/>
                <w:sz w:val="12"/>
                <w:szCs w:val="12"/>
                <w:vertAlign w:val="superscript"/>
              </w:rPr>
              <w:t>1</w:t>
            </w:r>
            <w:r w:rsidRPr="00520B26">
              <w:rPr>
                <w:rFonts w:ascii="Arial" w:hAnsi="Arial" w:cs="Arial"/>
                <w:color w:val="000000"/>
                <w:sz w:val="12"/>
                <w:szCs w:val="12"/>
              </w:rPr>
              <w:t>§1 i 4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063</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wydanie prawomocnego orzeczenia lub ostatecznej decyzji oraz za niewydanie orzeczenia lub decyzji, gdy obowiązek ich wydania przewiduje przepis prawa (art.417</w:t>
            </w:r>
            <w:r w:rsidRPr="00520B26">
              <w:rPr>
                <w:rFonts w:ascii="Arial" w:hAnsi="Arial" w:cs="Arial"/>
                <w:color w:val="000000"/>
                <w:sz w:val="12"/>
                <w:szCs w:val="12"/>
                <w:vertAlign w:val="superscript"/>
              </w:rPr>
              <w:t>1</w:t>
            </w:r>
            <w:r w:rsidRPr="00520B26">
              <w:rPr>
                <w:rFonts w:ascii="Arial" w:hAnsi="Arial" w:cs="Arial"/>
                <w:color w:val="000000"/>
                <w:sz w:val="12"/>
                <w:szCs w:val="12"/>
              </w:rPr>
              <w:t>§2 i 3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spacing w:line="120" w:lineRule="exact"/>
              <w:ind w:left="57"/>
              <w:rPr>
                <w:rFonts w:ascii="Arial" w:hAnsi="Arial" w:cs="Arial"/>
                <w:color w:val="000000"/>
                <w:sz w:val="12"/>
                <w:szCs w:val="12"/>
              </w:rPr>
            </w:pPr>
            <w:r w:rsidRPr="00520B26">
              <w:rPr>
                <w:rFonts w:ascii="Arial" w:hAnsi="Arial" w:cs="Arial"/>
                <w:color w:val="000000"/>
                <w:sz w:val="12"/>
                <w:szCs w:val="12"/>
              </w:rPr>
              <w:t>Roszczenia wniesione na podstawie art.16 ustawy z dn.17 czerwca 2004 r.o skardze na naruszenie prawa strony do rozpoznania sprawy w postępowaniu p</w:t>
            </w:r>
            <w:r w:rsidR="00E704B4">
              <w:rPr>
                <w:rFonts w:ascii="Arial" w:hAnsi="Arial" w:cs="Arial"/>
                <w:color w:val="000000"/>
                <w:sz w:val="12"/>
                <w:szCs w:val="12"/>
              </w:rPr>
              <w:t>rzygotowawczym (…)(Dz. U. z 2018 r., poz.75</w:t>
            </w:r>
            <w:r w:rsidRPr="00520B26">
              <w:rPr>
                <w:rFonts w:ascii="Arial" w:hAnsi="Arial" w:cs="Arial"/>
                <w:color w:val="000000"/>
                <w:sz w:val="12"/>
                <w:szCs w:val="12"/>
              </w:rPr>
              <w:t>.)</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075</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uznanie umowy za bezskuteczną </w:t>
            </w:r>
            <w:r w:rsidRPr="00520B26">
              <w:rPr>
                <w:rFonts w:ascii="Arial" w:hAnsi="Arial" w:cs="Arial"/>
                <w:color w:val="000000"/>
                <w:sz w:val="12"/>
                <w:szCs w:val="12"/>
              </w:rPr>
              <w:t>(art. 59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306</w:t>
            </w:r>
          </w:p>
        </w:tc>
        <w:tc>
          <w:tcPr>
            <w:tcW w:w="312" w:type="dxa"/>
            <w:tcBorders>
              <w:top w:val="single" w:sz="2" w:space="0" w:color="auto"/>
              <w:left w:val="single" w:sz="18" w:space="0" w:color="auto"/>
              <w:bottom w:val="single" w:sz="2" w:space="0" w:color="auto"/>
              <w:right w:val="single" w:sz="4"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unieważnienie umowy zawartej w wyniku aukcji albo przetargu (art. 70</w:t>
            </w:r>
            <w:r w:rsidRPr="00520B26">
              <w:rPr>
                <w:rFonts w:ascii="Arial" w:hAnsi="Arial" w:cs="Arial"/>
                <w:color w:val="000000"/>
                <w:sz w:val="14"/>
                <w:szCs w:val="14"/>
                <w:vertAlign w:val="superscript"/>
              </w:rPr>
              <w:t>5</w:t>
            </w:r>
            <w:r w:rsidRPr="00520B26">
              <w:rPr>
                <w:rFonts w:ascii="Arial" w:hAnsi="Arial" w:cs="Arial"/>
                <w:color w:val="000000"/>
                <w:sz w:val="14"/>
                <w:szCs w:val="14"/>
              </w:rPr>
              <w:t xml:space="preserve">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wydanie rzeczy ruchomej (art. 222 § 1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wstrzymanie budowy (art. 347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z powodu nadzwyczajnej zmiany stosunków (art. 357</w:t>
            </w:r>
            <w:r w:rsidRPr="00520B26">
              <w:rPr>
                <w:rFonts w:ascii="Arial" w:hAnsi="Arial" w:cs="Arial"/>
                <w:color w:val="000000"/>
                <w:sz w:val="14"/>
                <w:szCs w:val="14"/>
                <w:vertAlign w:val="superscript"/>
              </w:rPr>
              <w:t xml:space="preserve">1 </w:t>
            </w:r>
            <w:r w:rsidRPr="00520B26">
              <w:rPr>
                <w:rFonts w:ascii="Arial" w:hAnsi="Arial" w:cs="Arial"/>
                <w:color w:val="000000"/>
                <w:sz w:val="14"/>
                <w:szCs w:val="14"/>
              </w:rPr>
              <w:t>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Żądania z tytułu wyzysku (art. 388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zawarcie umowy przyrzeczonej (art. 390 § 2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313</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964"/>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302</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r>
      <w:tr w:rsidR="00BE7DF5" w:rsidRPr="00520B26" w:rsidTr="00F95B80">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08" w:type="dxa"/>
            <w:vMerge w:val="restart"/>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Roszczenia </w:t>
            </w:r>
          </w:p>
        </w:tc>
        <w:tc>
          <w:tcPr>
            <w:tcW w:w="607" w:type="dxa"/>
            <w:vMerge w:val="restart"/>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sprzedaży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088</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089</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dzieło</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roboty budowlane</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1"/>
        <w:gridCol w:w="12"/>
        <w:gridCol w:w="607"/>
        <w:gridCol w:w="1726"/>
        <w:gridCol w:w="8"/>
        <w:gridCol w:w="336"/>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rsidTr="001B3007">
        <w:trPr>
          <w:cantSplit/>
          <w:trHeight w:hRule="exact" w:val="240"/>
          <w:tblHeader/>
        </w:trPr>
        <w:tc>
          <w:tcPr>
            <w:tcW w:w="3610" w:type="dxa"/>
            <w:gridSpan w:val="8"/>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10"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370"/>
          <w:tblHeader/>
        </w:trPr>
        <w:tc>
          <w:tcPr>
            <w:tcW w:w="3610" w:type="dxa"/>
            <w:gridSpan w:val="8"/>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164"/>
          <w:tblHeader/>
        </w:trPr>
        <w:tc>
          <w:tcPr>
            <w:tcW w:w="3610"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457"/>
          <w:tblHeader/>
        </w:trPr>
        <w:tc>
          <w:tcPr>
            <w:tcW w:w="3610" w:type="dxa"/>
            <w:gridSpan w:val="8"/>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10" w:type="dxa"/>
            <w:gridSpan w:val="8"/>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hRule="exact" w:val="718"/>
        </w:trPr>
        <w:tc>
          <w:tcPr>
            <w:tcW w:w="613" w:type="dxa"/>
            <w:gridSpan w:val="2"/>
            <w:vMerge w:val="restart"/>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val="restart"/>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2"/>
                <w:szCs w:val="12"/>
              </w:rPr>
              <w:t xml:space="preserve">deweloperskiej art. 9 ustawy z 16 września 2011 r. o ochronie praw nabywcy lokalu mieszkalnego lub domu jednorodzinnego </w:t>
            </w:r>
            <w:r w:rsidRPr="00520B26">
              <w:rPr>
                <w:rFonts w:ascii="Arial" w:hAnsi="Arial" w:cs="Arial"/>
                <w:color w:val="000000"/>
                <w:sz w:val="11"/>
                <w:szCs w:val="11"/>
              </w:rPr>
              <w:t>(Dz.U. z 2017r. poz. 1468)</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najmu lub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092</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093</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88</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87</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68</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094</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095</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096</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097</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p>
        </w:tc>
        <w:tc>
          <w:tcPr>
            <w:tcW w:w="172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098</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renty lub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100</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F95B80">
        <w:trPr>
          <w:cantSplit/>
          <w:trHeight w:hRule="exact" w:val="227"/>
        </w:trPr>
        <w:tc>
          <w:tcPr>
            <w:tcW w:w="613" w:type="dxa"/>
            <w:gridSpan w:val="2"/>
            <w:vMerge/>
            <w:tcBorders>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p>
        </w:tc>
        <w:tc>
          <w:tcPr>
            <w:tcW w:w="2333"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z weksla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087</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F95B80">
        <w:trPr>
          <w:cantSplit/>
          <w:trHeigh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7"/>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0"/>
                <w:szCs w:val="10"/>
              </w:rPr>
            </w:pPr>
            <w:r w:rsidRPr="00520B26">
              <w:rPr>
                <w:rFonts w:ascii="Arial" w:hAnsi="Arial" w:cs="Arial"/>
                <w:color w:val="000000"/>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Żądanie odmowy wykonania tytułu wykonawczego (art. 840</w:t>
            </w:r>
            <w:r w:rsidRPr="00520B26">
              <w:rPr>
                <w:rFonts w:ascii="Arial" w:hAnsi="Arial" w:cs="Arial"/>
                <w:color w:val="000000"/>
                <w:sz w:val="14"/>
                <w:szCs w:val="14"/>
                <w:vertAlign w:val="superscript"/>
              </w:rPr>
              <w:t>3</w:t>
            </w:r>
            <w:r w:rsidRPr="00520B26">
              <w:rPr>
                <w:rFonts w:ascii="Arial" w:hAnsi="Arial" w:cs="Arial"/>
                <w:color w:val="000000"/>
                <w:sz w:val="14"/>
                <w:szCs w:val="14"/>
              </w:rPr>
              <w:t xml:space="preserve"> kpc)</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319</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47</w:t>
            </w: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61</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43</w:t>
            </w: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65</w:t>
            </w:r>
          </w:p>
        </w:tc>
      </w:tr>
      <w:tr w:rsidR="00BE7DF5" w:rsidRPr="00520B26" w:rsidTr="00F95B80">
        <w:trPr>
          <w:cantSplit/>
          <w:trHeight w:hRule="exact" w:val="380"/>
        </w:trPr>
        <w:tc>
          <w:tcPr>
            <w:tcW w:w="2946" w:type="dxa"/>
            <w:gridSpan w:val="4"/>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85" w:right="57"/>
              <w:rPr>
                <w:rFonts w:ascii="Arial" w:hAnsi="Arial" w:cs="Arial"/>
                <w:b/>
                <w:bCs/>
                <w:color w:val="000000"/>
                <w:sz w:val="16"/>
                <w:szCs w:val="16"/>
              </w:rPr>
            </w:pPr>
            <w:r w:rsidRPr="00520B26">
              <w:rPr>
                <w:rFonts w:ascii="Arial" w:hAnsi="Arial" w:cs="Arial"/>
                <w:b/>
                <w:bCs/>
                <w:color w:val="000000"/>
                <w:sz w:val="16"/>
                <w:szCs w:val="16"/>
              </w:rPr>
              <w:t xml:space="preserve">CG-G (szkody geologiczne i górnicze) </w:t>
            </w:r>
            <w:r w:rsidRPr="00520B26">
              <w:rPr>
                <w:rFonts w:ascii="Arial" w:hAnsi="Arial" w:cs="Arial"/>
                <w:color w:val="000000"/>
                <w:sz w:val="14"/>
                <w:szCs w:val="14"/>
              </w:rPr>
              <w:t>(suma wierszy 104 do 109)</w:t>
            </w:r>
          </w:p>
        </w:tc>
        <w:tc>
          <w:tcPr>
            <w:tcW w:w="344"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val="restart"/>
            <w:tcBorders>
              <w:top w:val="single" w:sz="8" w:space="0" w:color="auto"/>
              <w:left w:val="single" w:sz="2" w:space="0" w:color="auto"/>
              <w:right w:val="single" w:sz="4"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Sprawy o naprawienie szkód w:</w:t>
            </w:r>
          </w:p>
        </w:tc>
        <w:tc>
          <w:tcPr>
            <w:tcW w:w="2345" w:type="dxa"/>
            <w:gridSpan w:val="3"/>
            <w:tcBorders>
              <w:top w:val="single" w:sz="8"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budynkach i lokalach</w:t>
            </w:r>
          </w:p>
        </w:tc>
        <w:tc>
          <w:tcPr>
            <w:tcW w:w="344" w:type="dxa"/>
            <w:gridSpan w:val="2"/>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350</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68"/>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gruncie i zasobach wodnych (z wyłączeniem gruntów rolnych i leśnych)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plonach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gruntach rolnych i leśnych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946" w:type="dxa"/>
            <w:gridSpan w:val="4"/>
            <w:tcBorders>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Inne roszczenia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355</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7"/>
        </w:trPr>
        <w:tc>
          <w:tcPr>
            <w:tcW w:w="2954" w:type="dxa"/>
            <w:gridSpan w:val="5"/>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85" w:right="85"/>
              <w:rPr>
                <w:rFonts w:ascii="Arial" w:hAnsi="Arial" w:cs="Arial"/>
                <w:b/>
                <w:bCs/>
                <w:color w:val="000000"/>
                <w:sz w:val="16"/>
              </w:rPr>
            </w:pPr>
            <w:r w:rsidRPr="00520B26">
              <w:rPr>
                <w:rFonts w:ascii="Arial" w:hAnsi="Arial" w:cs="Arial"/>
                <w:b/>
                <w:bCs/>
                <w:color w:val="000000"/>
                <w:sz w:val="16"/>
              </w:rPr>
              <w:t xml:space="preserve">Ns (nieprocesowe) </w:t>
            </w:r>
            <w:r w:rsidRPr="00520B26">
              <w:rPr>
                <w:rFonts w:ascii="Arial" w:hAnsi="Arial" w:cs="Arial"/>
                <w:b/>
                <w:bCs/>
                <w:color w:val="000000"/>
                <w:sz w:val="12"/>
                <w:szCs w:val="12"/>
              </w:rPr>
              <w:t>z wył. rejestrowych</w:t>
            </w:r>
          </w:p>
          <w:p w:rsidR="00BE7DF5" w:rsidRPr="00520B26" w:rsidRDefault="00BE7DF5" w:rsidP="001B3007">
            <w:pPr>
              <w:spacing w:after="100" w:afterAutospacing="1" w:line="140" w:lineRule="exact"/>
              <w:ind w:left="85" w:right="85"/>
              <w:rPr>
                <w:rFonts w:ascii="Arial" w:hAnsi="Arial" w:cs="Arial"/>
                <w:bCs/>
                <w:color w:val="000000"/>
                <w:sz w:val="14"/>
                <w:szCs w:val="14"/>
              </w:rPr>
            </w:pPr>
            <w:r w:rsidRPr="00520B26">
              <w:rPr>
                <w:rFonts w:ascii="Arial" w:hAnsi="Arial" w:cs="Arial"/>
                <w:bCs/>
                <w:color w:val="000000"/>
                <w:sz w:val="14"/>
                <w:szCs w:val="14"/>
              </w:rPr>
              <w:t xml:space="preserve">(suma wierszy; </w:t>
            </w:r>
            <w:r w:rsidRPr="00520B26">
              <w:rPr>
                <w:rFonts w:ascii="Arial" w:hAnsi="Arial" w:cs="Arial"/>
                <w:color w:val="000000"/>
                <w:sz w:val="14"/>
                <w:szCs w:val="14"/>
              </w:rPr>
              <w:t>111 do</w:t>
            </w:r>
            <w:r w:rsidR="008D530A">
              <w:rPr>
                <w:rFonts w:ascii="Arial" w:hAnsi="Arial" w:cs="Arial"/>
                <w:color w:val="000000"/>
                <w:sz w:val="14"/>
                <w:szCs w:val="14"/>
              </w:rPr>
              <w:t xml:space="preserve"> 151 +</w:t>
            </w:r>
            <w:r w:rsidRPr="00520B26">
              <w:rPr>
                <w:rFonts w:ascii="Arial" w:hAnsi="Arial" w:cs="Arial"/>
                <w:color w:val="000000"/>
                <w:sz w:val="14"/>
                <w:szCs w:val="14"/>
              </w:rPr>
              <w:t xml:space="preserve"> 156</w:t>
            </w:r>
            <w:r w:rsidR="008D530A">
              <w:rPr>
                <w:rFonts w:ascii="Arial" w:hAnsi="Arial" w:cs="Arial"/>
                <w:color w:val="000000"/>
                <w:sz w:val="14"/>
                <w:szCs w:val="14"/>
              </w:rPr>
              <w:t xml:space="preserve"> do 160</w:t>
            </w:r>
            <w:r w:rsidRPr="00520B26">
              <w:rPr>
                <w:rFonts w:ascii="Arial" w:hAnsi="Arial" w:cs="Arial"/>
                <w:color w:val="000000"/>
                <w:sz w:val="14"/>
                <w:szCs w:val="14"/>
              </w:rPr>
              <w:t xml:space="preserve">) </w:t>
            </w:r>
            <w:r w:rsidRPr="00520B26">
              <w:rPr>
                <w:rFonts w:ascii="Arial" w:hAnsi="Arial" w:cs="Arial"/>
                <w:b/>
                <w:bCs/>
                <w:color w:val="000000"/>
                <w:sz w:val="14"/>
                <w:szCs w:val="14"/>
              </w:rPr>
              <w:t xml:space="preserve"> </w:t>
            </w:r>
          </w:p>
        </w:tc>
        <w:tc>
          <w:tcPr>
            <w:tcW w:w="336" w:type="dxa"/>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242</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375</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333</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258</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47</w:t>
            </w: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260</w:t>
            </w: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59</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284</w:t>
            </w:r>
          </w:p>
        </w:tc>
      </w:tr>
      <w:tr w:rsidR="00BE7DF5" w:rsidRPr="00520B26" w:rsidTr="00F95B80">
        <w:trPr>
          <w:cantSplit/>
          <w:trHeight w:hRule="exact" w:val="227"/>
        </w:trPr>
        <w:tc>
          <w:tcPr>
            <w:tcW w:w="2954" w:type="dxa"/>
            <w:gridSpan w:val="5"/>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rPr>
                <w:rFonts w:ascii="Arial" w:hAnsi="Arial" w:cs="Arial"/>
                <w:color w:val="000000"/>
                <w:sz w:val="14"/>
                <w:szCs w:val="14"/>
              </w:rPr>
            </w:pPr>
            <w:r w:rsidRPr="00520B26">
              <w:rPr>
                <w:rFonts w:ascii="Arial" w:hAnsi="Arial" w:cs="Arial"/>
                <w:color w:val="000000"/>
                <w:sz w:val="14"/>
                <w:szCs w:val="14"/>
              </w:rPr>
              <w:t>Złożenie do depozytu</w:t>
            </w:r>
          </w:p>
        </w:tc>
        <w:tc>
          <w:tcPr>
            <w:tcW w:w="336" w:type="dxa"/>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216</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bl>
    <w:p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1"/>
        <w:gridCol w:w="48"/>
        <w:gridCol w:w="1621"/>
        <w:gridCol w:w="350"/>
        <w:gridCol w:w="299"/>
        <w:gridCol w:w="8"/>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rsidTr="00BF1CFD">
        <w:trPr>
          <w:cantSplit/>
          <w:trHeight w:hRule="exact" w:val="240"/>
          <w:tblHeader/>
        </w:trPr>
        <w:tc>
          <w:tcPr>
            <w:tcW w:w="3599"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7"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cantSplit/>
          <w:trHeight w:val="178"/>
          <w:tblHeader/>
        </w:trPr>
        <w:tc>
          <w:tcPr>
            <w:tcW w:w="359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370"/>
          <w:tblHeader/>
        </w:trPr>
        <w:tc>
          <w:tcPr>
            <w:tcW w:w="3599"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164"/>
          <w:tblHeader/>
        </w:trPr>
        <w:tc>
          <w:tcPr>
            <w:tcW w:w="359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457"/>
          <w:tblHeader/>
        </w:trPr>
        <w:tc>
          <w:tcPr>
            <w:tcW w:w="3599"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hRule="exact" w:val="142"/>
          <w:tblHeader/>
        </w:trPr>
        <w:tc>
          <w:tcPr>
            <w:tcW w:w="3599"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7"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BF1CFD">
        <w:trPr>
          <w:cantSplit/>
          <w:trHeight w:hRule="exact" w:val="227"/>
        </w:trPr>
        <w:tc>
          <w:tcPr>
            <w:tcW w:w="2950" w:type="dxa"/>
            <w:gridSpan w:val="3"/>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Rozstrzygnięcie co do aktów stanu cywilnego</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Stwierdzenie nabycia spadku</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BF1CFD">
        <w:trPr>
          <w:cantSplit/>
          <w:trHeight w:hRule="exact" w:val="227"/>
        </w:trPr>
        <w:tc>
          <w:tcPr>
            <w:tcW w:w="1329" w:type="dxa"/>
            <w:gridSpan w:val="2"/>
            <w:vMerge/>
            <w:tcBorders>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218</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58</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92</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Dział spadku</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219</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r>
      <w:tr w:rsidR="00BE7DF5" w:rsidRPr="00520B26" w:rsidTr="00BF1CFD">
        <w:trPr>
          <w:cantSplit/>
          <w:trHeight w:hRule="exact" w:val="227"/>
        </w:trPr>
        <w:tc>
          <w:tcPr>
            <w:tcW w:w="1329"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219</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Podział majątku wspólnego</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220</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r>
      <w:tr w:rsidR="00BE7DF5" w:rsidRPr="00520B26" w:rsidTr="00BF1CFD">
        <w:trPr>
          <w:cantSplit/>
          <w:trHeight w:hRule="exact" w:val="227"/>
        </w:trPr>
        <w:tc>
          <w:tcPr>
            <w:tcW w:w="1329"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p w:rsidR="00BE7DF5" w:rsidRPr="00520B26" w:rsidRDefault="00BE7DF5" w:rsidP="001B3007">
            <w:pPr>
              <w:spacing w:after="100" w:afterAutospacing="1"/>
              <w:ind w:left="57"/>
              <w:rPr>
                <w:rFonts w:ascii="Arial" w:hAnsi="Arial" w:cs="Arial"/>
                <w:color w:val="000000"/>
                <w:sz w:val="14"/>
                <w:szCs w:val="14"/>
              </w:rPr>
            </w:pPr>
          </w:p>
          <w:p w:rsidR="00BE7DF5" w:rsidRPr="00520B26" w:rsidRDefault="00BE7DF5" w:rsidP="001B3007">
            <w:pPr>
              <w:spacing w:after="100" w:afterAutospacing="1"/>
              <w:ind w:left="57"/>
              <w:rPr>
                <w:rFonts w:ascii="Arial" w:hAnsi="Arial" w:cs="Arial"/>
                <w:color w:val="000000"/>
                <w:sz w:val="14"/>
                <w:szCs w:val="14"/>
              </w:rPr>
            </w:pPr>
          </w:p>
          <w:p w:rsidR="00BE7DF5" w:rsidRPr="00520B26" w:rsidRDefault="00BE7DF5" w:rsidP="001B3007">
            <w:pPr>
              <w:spacing w:after="100" w:afterAutospacing="1"/>
              <w:ind w:left="57"/>
              <w:rPr>
                <w:rFonts w:ascii="Arial" w:hAnsi="Arial" w:cs="Arial"/>
                <w:color w:val="000000"/>
                <w:sz w:val="14"/>
                <w:szCs w:val="14"/>
              </w:rPr>
            </w:pP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220</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r>
      <w:tr w:rsidR="00BE7DF5" w:rsidRPr="00520B26" w:rsidTr="00BF1CFD">
        <w:trPr>
          <w:cantSplit/>
          <w:trHeight w:hRule="exact" w:val="227"/>
        </w:trPr>
        <w:tc>
          <w:tcPr>
            <w:tcW w:w="2950"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Zasiedzenie</w:t>
            </w:r>
          </w:p>
        </w:tc>
        <w:tc>
          <w:tcPr>
            <w:tcW w:w="350" w:type="dxa"/>
            <w:tcBorders>
              <w:top w:val="single" w:sz="4" w:space="0" w:color="auto"/>
              <w:left w:val="single" w:sz="4" w:space="0" w:color="auto"/>
              <w:bottom w:val="single" w:sz="4"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222</w:t>
            </w:r>
          </w:p>
        </w:tc>
        <w:tc>
          <w:tcPr>
            <w:tcW w:w="307" w:type="dxa"/>
            <w:gridSpan w:val="2"/>
            <w:tcBorders>
              <w:top w:val="single" w:sz="4" w:space="0" w:color="auto"/>
              <w:left w:val="single" w:sz="18" w:space="0" w:color="auto"/>
              <w:bottom w:val="single" w:sz="4" w:space="0" w:color="auto"/>
              <w:right w:val="single" w:sz="4"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119</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45</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56</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46</w:t>
            </w:r>
          </w:p>
        </w:tc>
      </w:tr>
      <w:tr w:rsidR="00BE7DF5" w:rsidRPr="00520B26" w:rsidTr="00BF1CFD">
        <w:trPr>
          <w:cantSplit/>
          <w:trHeight w:hRule="exact" w:val="227"/>
        </w:trPr>
        <w:tc>
          <w:tcPr>
            <w:tcW w:w="2950" w:type="dxa"/>
            <w:gridSpan w:val="3"/>
            <w:tcBorders>
              <w:top w:val="single" w:sz="4"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Ustanowienie drogi koniecznej</w:t>
            </w:r>
          </w:p>
        </w:tc>
        <w:tc>
          <w:tcPr>
            <w:tcW w:w="350" w:type="dxa"/>
            <w:tcBorders>
              <w:top w:val="single" w:sz="4"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223</w:t>
            </w:r>
          </w:p>
        </w:tc>
        <w:tc>
          <w:tcPr>
            <w:tcW w:w="307" w:type="dxa"/>
            <w:gridSpan w:val="2"/>
            <w:tcBorders>
              <w:top w:val="single" w:sz="4"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120</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hRule="exact" w:val="227"/>
        </w:trPr>
        <w:tc>
          <w:tcPr>
            <w:tcW w:w="1281"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Zniesienie współwłasności</w:t>
            </w:r>
          </w:p>
        </w:tc>
        <w:tc>
          <w:tcPr>
            <w:tcW w:w="166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224</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BF1CFD">
        <w:trPr>
          <w:cantSplit/>
          <w:trHeight w:hRule="exact" w:val="227"/>
        </w:trPr>
        <w:tc>
          <w:tcPr>
            <w:tcW w:w="1281"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p>
        </w:tc>
        <w:tc>
          <w:tcPr>
            <w:tcW w:w="166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224</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Rozgraniczenie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Uznanie za zmarłego</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Stwierdzenie zgonu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Przepadek rzeczy na podstawie przepisów prawa celnego (art.610</w:t>
            </w:r>
            <w:r w:rsidRPr="00520B26">
              <w:rPr>
                <w:rFonts w:ascii="Arial" w:hAnsi="Arial" w:cs="Arial"/>
                <w:color w:val="000000"/>
                <w:sz w:val="14"/>
                <w:szCs w:val="14"/>
                <w:vertAlign w:val="superscript"/>
              </w:rPr>
              <w:t xml:space="preserve">1 </w:t>
            </w:r>
            <w:r w:rsidRPr="00520B26">
              <w:rPr>
                <w:rFonts w:ascii="Arial" w:hAnsi="Arial" w:cs="Arial"/>
                <w:color w:val="000000"/>
                <w:sz w:val="14"/>
                <w:szCs w:val="14"/>
              </w:rPr>
              <w:t>kpc)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484"/>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 xml:space="preserve">Przyznanie kompensaty </w:t>
            </w:r>
            <w:r w:rsidRPr="00520B26">
              <w:rPr>
                <w:rFonts w:ascii="Arial" w:hAnsi="Arial" w:cs="Arial"/>
                <w:color w:val="000000"/>
                <w:sz w:val="13"/>
                <w:szCs w:val="13"/>
              </w:rPr>
              <w:t>(Ustawa z dn. 7 lipca 2005 r. o państwowej kompensacie przysługującej ofiarom niektórych czynów zabronionych Dz.U. z  2016 r. poz. 325)</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E704B4" w:rsidP="001B3007">
            <w:pPr>
              <w:jc w:val="right"/>
              <w:rPr>
                <w:rFonts w:ascii="Arial" w:hAnsi="Arial" w:cs="Arial"/>
                <w:color w:val="000000"/>
                <w:sz w:val="14"/>
                <w:szCs w:val="14"/>
              </w:rPr>
            </w:pPr>
            <w:r w:rsidRPr="00520B26">
              <w:rPr>
                <w:rFonts w:ascii="Arial" w:hAnsi="Arial" w:cs="Arial"/>
                <w:color w:val="000000"/>
                <w:sz w:val="14"/>
                <w:szCs w:val="14"/>
              </w:rPr>
              <w:t>g)</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upoważnienie do dokonania czynności zwykłego zarządu (art. 201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wyznaczenie zarządcy rzeczą wspólną</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ustanowienie służebności przesyłu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zabezpieczenie spadku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sporządzenie spisu inwentarza</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otwarcie i ogłoszenie testamentu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4"/>
        <w:gridCol w:w="1715"/>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rsidTr="001B3007">
        <w:trPr>
          <w:cantSplit/>
          <w:trHeight w:hRule="exact" w:val="240"/>
          <w:tblHeader/>
        </w:trPr>
        <w:tc>
          <w:tcPr>
            <w:tcW w:w="363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3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3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3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B24D5E">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nakazanie wyjawienia przedmiotów spadkowych</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Default="00BE7DF5" w:rsidP="001B3007">
            <w:pPr>
              <w:jc w:val="right"/>
              <w:rPr>
                <w:rFonts w:ascii="Arial" w:hAnsi="Arial" w:cs="Arial"/>
                <w:color w:val="000000"/>
                <w:sz w:val="14"/>
                <w:szCs w:val="14"/>
              </w:rPr>
            </w:pPr>
          </w:p>
        </w:tc>
      </w:tr>
      <w:tr w:rsidR="00BE7DF5" w:rsidRPr="00520B26" w:rsidTr="00B24D5E">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przesłuchanie świadków testamentu ustnego</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24D5E">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24D5E">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ustanowienie kuratora spadku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144</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145</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146</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510"/>
        </w:trPr>
        <w:tc>
          <w:tcPr>
            <w:tcW w:w="305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zatwierdzenie uchylenia się od skutków prawnych oświadczenia o przyjęciu lub odrzuceniu spadku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304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zwrot depozytu sądowego (art. 693</w:t>
            </w:r>
            <w:r w:rsidRPr="00520B26">
              <w:rPr>
                <w:rFonts w:ascii="Arial" w:hAnsi="Arial" w:cs="Arial"/>
                <w:color w:val="000000"/>
                <w:sz w:val="14"/>
                <w:szCs w:val="14"/>
                <w:vertAlign w:val="superscript"/>
              </w:rPr>
              <w:t>11</w:t>
            </w:r>
            <w:r w:rsidRPr="00520B26">
              <w:rPr>
                <w:rFonts w:ascii="Arial" w:hAnsi="Arial" w:cs="Arial"/>
                <w:color w:val="000000"/>
                <w:sz w:val="14"/>
                <w:szCs w:val="14"/>
              </w:rPr>
              <w:t xml:space="preserve"> kpc)</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278</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304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wydanie depozytu sądowego </w:t>
            </w:r>
            <w:r w:rsidRPr="00520B26">
              <w:rPr>
                <w:rFonts w:ascii="Arial" w:hAnsi="Arial" w:cs="Arial"/>
                <w:color w:val="000000"/>
                <w:sz w:val="12"/>
                <w:szCs w:val="12"/>
              </w:rPr>
              <w:t>(art. 693</w:t>
            </w:r>
            <w:r w:rsidRPr="00520B26">
              <w:rPr>
                <w:rFonts w:ascii="Arial" w:hAnsi="Arial" w:cs="Arial"/>
                <w:color w:val="000000"/>
                <w:sz w:val="12"/>
                <w:szCs w:val="12"/>
                <w:vertAlign w:val="superscript"/>
              </w:rPr>
              <w:t>14</w:t>
            </w:r>
            <w:r w:rsidRPr="00520B26">
              <w:rPr>
                <w:rFonts w:ascii="Arial" w:hAnsi="Arial" w:cs="Arial"/>
                <w:color w:val="000000"/>
                <w:sz w:val="12"/>
                <w:szCs w:val="12"/>
              </w:rPr>
              <w:t xml:space="preserve"> kpc)</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279</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141F45" w:rsidRPr="00520B26" w:rsidTr="00141F45">
        <w:trPr>
          <w:cantSplit/>
          <w:trHeight w:hRule="exact" w:val="170"/>
        </w:trPr>
        <w:tc>
          <w:tcPr>
            <w:tcW w:w="304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41F45" w:rsidRPr="00141F45" w:rsidRDefault="00141F45" w:rsidP="00141F45">
            <w:pPr>
              <w:ind w:left="56"/>
              <w:rPr>
                <w:rFonts w:ascii="Arial" w:hAnsi="Arial" w:cs="Arial"/>
                <w:sz w:val="12"/>
                <w:szCs w:val="12"/>
              </w:rPr>
            </w:pPr>
            <w:r w:rsidRPr="00141F45">
              <w:rPr>
                <w:rFonts w:ascii="Arial" w:hAnsi="Arial" w:cs="Arial"/>
                <w:sz w:val="14"/>
                <w:szCs w:val="14"/>
              </w:rPr>
              <w:t>Suma wierszy 152+154</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41F45" w:rsidRPr="00141F45" w:rsidRDefault="00141F45" w:rsidP="00141F45">
            <w:pPr>
              <w:jc w:val="center"/>
              <w:rPr>
                <w:rFonts w:ascii="Arial" w:hAnsi="Arial" w:cs="Arial"/>
                <w:sz w:val="12"/>
                <w:szCs w:val="12"/>
              </w:rPr>
            </w:pPr>
            <w:r w:rsidRPr="00141F45">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41F45" w:rsidRPr="00141F45" w:rsidRDefault="00141F45" w:rsidP="00141F45">
            <w:pPr>
              <w:jc w:val="center"/>
              <w:rPr>
                <w:rFonts w:ascii="Arial" w:hAnsi="Arial" w:cs="Arial"/>
                <w:sz w:val="12"/>
              </w:rPr>
            </w:pPr>
            <w:r w:rsidRPr="00141F45">
              <w:rPr>
                <w:rFonts w:ascii="Arial" w:hAnsi="Arial" w:cs="Arial"/>
                <w:sz w:val="12"/>
              </w:rPr>
              <w:t>151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41F45" w:rsidRPr="00520B26" w:rsidRDefault="0042629A" w:rsidP="00141F45">
            <w:pPr>
              <w:jc w:val="right"/>
              <w:rPr>
                <w:rFonts w:ascii="Arial" w:hAnsi="Arial" w:cs="Arial"/>
                <w:color w:val="000000"/>
                <w:sz w:val="14"/>
                <w:szCs w:val="14"/>
              </w:rPr>
            </w:pPr>
            <w:r>
              <w:rPr>
                <w:rFonts w:ascii="Arial" w:hAnsi="Arial" w:cs="Arial"/>
                <w:color w:val="000000"/>
                <w:sz w:val="14"/>
                <w:szCs w:val="14"/>
              </w:rPr>
              <w:t xml:space="preserve">k) </w:t>
            </w:r>
            <w:r w:rsidR="00141F45"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r w:rsidRPr="00520B26">
              <w:rPr>
                <w:rFonts w:ascii="Arial" w:hAnsi="Arial" w:cs="Arial"/>
                <w:color w:val="000000"/>
                <w:sz w:val="14"/>
                <w:szCs w:val="14"/>
              </w:rPr>
              <w:t>1</w:t>
            </w: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r>
      <w:tr w:rsidR="0042629A" w:rsidRPr="00520B26" w:rsidTr="00B83A45">
        <w:trPr>
          <w:cantSplit/>
          <w:trHeight w:hRule="exact" w:val="567"/>
        </w:trPr>
        <w:tc>
          <w:tcPr>
            <w:tcW w:w="1334" w:type="dxa"/>
            <w:vMerge w:val="restart"/>
            <w:tcBorders>
              <w:top w:val="single" w:sz="2" w:space="0" w:color="auto"/>
              <w:left w:val="single" w:sz="2" w:space="0" w:color="auto"/>
              <w:right w:val="single" w:sz="4" w:space="0" w:color="auto"/>
            </w:tcBorders>
            <w:shd w:val="clear" w:color="auto" w:fill="auto"/>
            <w:textDirection w:val="btLr"/>
            <w:vAlign w:val="center"/>
          </w:tcPr>
          <w:p w:rsidR="0042629A" w:rsidRPr="0042629A" w:rsidRDefault="0042629A" w:rsidP="0042629A">
            <w:pPr>
              <w:ind w:left="113" w:right="113"/>
              <w:rPr>
                <w:rFonts w:ascii="Arial" w:hAnsi="Arial" w:cs="Arial"/>
                <w:sz w:val="12"/>
                <w:szCs w:val="12"/>
              </w:rPr>
            </w:pPr>
            <w:r w:rsidRPr="0042629A">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42629A" w:rsidRPr="0042629A" w:rsidRDefault="0042629A" w:rsidP="0042629A">
            <w:pPr>
              <w:rPr>
                <w:rFonts w:ascii="Arial" w:hAnsi="Arial" w:cs="Arial"/>
                <w:sz w:val="12"/>
                <w:szCs w:val="12"/>
              </w:rPr>
            </w:pPr>
            <w:r w:rsidRPr="0042629A">
              <w:rPr>
                <w:rFonts w:ascii="Arial" w:hAnsi="Arial" w:cs="Arial"/>
                <w:sz w:val="12"/>
                <w:szCs w:val="12"/>
              </w:rPr>
              <w:t xml:space="preserve">które wpłynęły po wydaniu przez Policję lub Żandarmerię  Wojskową  „nakazu” lub „zakazu” </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42629A" w:rsidRPr="0042629A" w:rsidRDefault="0042629A" w:rsidP="0042629A">
            <w:pPr>
              <w:jc w:val="center"/>
              <w:rPr>
                <w:rFonts w:ascii="Arial" w:hAnsi="Arial" w:cs="Arial"/>
                <w:sz w:val="12"/>
                <w:szCs w:val="12"/>
              </w:rPr>
            </w:pPr>
            <w:r w:rsidRPr="0042629A">
              <w:rPr>
                <w:rFonts w:ascii="Arial" w:hAnsi="Arial" w:cs="Arial"/>
                <w:sz w:val="12"/>
                <w:szCs w:val="12"/>
              </w:rPr>
              <w:t>282</w:t>
            </w:r>
          </w:p>
          <w:p w:rsidR="0042629A" w:rsidRPr="0042629A" w:rsidRDefault="0042629A" w:rsidP="0042629A">
            <w:pPr>
              <w:jc w:val="center"/>
              <w:rPr>
                <w:rFonts w:ascii="Arial" w:hAnsi="Arial" w:cs="Arial"/>
                <w:sz w:val="12"/>
                <w:szCs w:val="12"/>
              </w:rPr>
            </w:pPr>
            <w:r w:rsidRPr="0042629A">
              <w:rPr>
                <w:rFonts w:ascii="Arial" w:hAnsi="Arial" w:cs="Arial"/>
                <w:sz w:val="12"/>
                <w:szCs w:val="12"/>
              </w:rPr>
              <w:t>zn</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42629A" w:rsidRPr="0042629A" w:rsidRDefault="0042629A" w:rsidP="0042629A">
            <w:pPr>
              <w:jc w:val="center"/>
              <w:rPr>
                <w:rFonts w:ascii="Arial" w:hAnsi="Arial" w:cs="Arial"/>
                <w:sz w:val="12"/>
              </w:rPr>
            </w:pPr>
            <w:r w:rsidRPr="0042629A">
              <w:rPr>
                <w:rFonts w:ascii="Arial" w:hAnsi="Arial" w:cs="Arial"/>
                <w:sz w:val="12"/>
              </w:rPr>
              <w:t>152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r>
      <w:tr w:rsidR="0042629A" w:rsidRPr="00520B26" w:rsidTr="00B83A45">
        <w:trPr>
          <w:cantSplit/>
          <w:trHeight w:hRule="exact" w:val="567"/>
        </w:trPr>
        <w:tc>
          <w:tcPr>
            <w:tcW w:w="1334" w:type="dxa"/>
            <w:vMerge/>
            <w:tcBorders>
              <w:left w:val="single" w:sz="2" w:space="0" w:color="auto"/>
              <w:right w:val="single" w:sz="2" w:space="0" w:color="auto"/>
            </w:tcBorders>
            <w:vAlign w:val="center"/>
          </w:tcPr>
          <w:p w:rsidR="0042629A" w:rsidRPr="00520B26" w:rsidRDefault="0042629A" w:rsidP="0042629A">
            <w:pPr>
              <w:ind w:left="56"/>
              <w:rPr>
                <w:rFonts w:ascii="Arial" w:hAnsi="Arial" w:cs="Arial"/>
                <w:color w:val="000000"/>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42629A" w:rsidRPr="0042629A" w:rsidRDefault="0042629A" w:rsidP="0042629A">
            <w:pPr>
              <w:ind w:firstLine="243"/>
              <w:rPr>
                <w:rFonts w:ascii="Arial" w:hAnsi="Arial" w:cs="Arial"/>
                <w:sz w:val="14"/>
                <w:szCs w:val="14"/>
              </w:rPr>
            </w:pPr>
            <w:r w:rsidRPr="0042629A">
              <w:rPr>
                <w:rFonts w:ascii="Arial" w:hAnsi="Arial" w:cs="Arial"/>
                <w:sz w:val="12"/>
                <w:szCs w:val="12"/>
              </w:rPr>
              <w:t xml:space="preserve">w tym wnioski o zabezpieczenie polegające na przedłużeniu wydanego przez Policję lub Żandarmerię nakazu (art. 755 </w:t>
            </w:r>
            <w:r w:rsidRPr="0042629A">
              <w:rPr>
                <w:rFonts w:ascii="Arial" w:hAnsi="Arial" w:cs="Arial"/>
                <w:sz w:val="12"/>
                <w:szCs w:val="12"/>
                <w:vertAlign w:val="superscript"/>
              </w:rPr>
              <w:t>2</w:t>
            </w:r>
            <w:r w:rsidRPr="0042629A">
              <w:rPr>
                <w:rFonts w:ascii="Arial" w:hAnsi="Arial" w:cs="Arial"/>
                <w:sz w:val="12"/>
                <w:szCs w:val="12"/>
              </w:rPr>
              <w:t xml:space="preserve"> k.p.c.)</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42629A" w:rsidRPr="0042629A" w:rsidRDefault="0042629A" w:rsidP="0042629A">
            <w:pPr>
              <w:jc w:val="center"/>
              <w:rPr>
                <w:rFonts w:ascii="Arial" w:hAnsi="Arial" w:cs="Arial"/>
                <w:sz w:val="12"/>
                <w:szCs w:val="12"/>
              </w:rPr>
            </w:pPr>
            <w:r w:rsidRPr="0042629A">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42629A" w:rsidRPr="0042629A" w:rsidRDefault="0042629A" w:rsidP="0042629A">
            <w:pPr>
              <w:jc w:val="center"/>
              <w:rPr>
                <w:rFonts w:ascii="Arial" w:hAnsi="Arial" w:cs="Arial"/>
                <w:sz w:val="12"/>
              </w:rPr>
            </w:pPr>
            <w:r w:rsidRPr="0042629A">
              <w:rPr>
                <w:rFonts w:ascii="Arial" w:hAnsi="Arial" w:cs="Arial"/>
                <w:sz w:val="12"/>
              </w:rPr>
              <w:t>153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r>
      <w:tr w:rsidR="0042629A" w:rsidRPr="00520B26" w:rsidTr="00B83A45">
        <w:trPr>
          <w:cantSplit/>
          <w:trHeight w:hRule="exact" w:val="567"/>
        </w:trPr>
        <w:tc>
          <w:tcPr>
            <w:tcW w:w="1334" w:type="dxa"/>
            <w:vMerge/>
            <w:tcBorders>
              <w:left w:val="single" w:sz="2" w:space="0" w:color="auto"/>
              <w:right w:val="single" w:sz="2" w:space="0" w:color="auto"/>
            </w:tcBorders>
            <w:vAlign w:val="center"/>
          </w:tcPr>
          <w:p w:rsidR="0042629A" w:rsidRPr="00520B26" w:rsidRDefault="0042629A" w:rsidP="0042629A">
            <w:pPr>
              <w:ind w:left="56"/>
              <w:rPr>
                <w:rFonts w:ascii="Arial" w:hAnsi="Arial" w:cs="Arial"/>
                <w:color w:val="000000"/>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42629A" w:rsidRPr="0042629A" w:rsidRDefault="0042629A" w:rsidP="0042629A">
            <w:pPr>
              <w:rPr>
                <w:rFonts w:ascii="Arial" w:hAnsi="Arial" w:cs="Arial"/>
                <w:sz w:val="14"/>
                <w:szCs w:val="14"/>
              </w:rPr>
            </w:pPr>
            <w:r w:rsidRPr="0042629A">
              <w:rPr>
                <w:rFonts w:ascii="Arial" w:hAnsi="Arial" w:cs="Arial"/>
                <w:sz w:val="12"/>
                <w:szCs w:val="12"/>
              </w:rPr>
              <w:t>bez uprzedniego wydania przez Policje lub Żandarmerię Wojskową  „nakazu” lub „zakazu”</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42629A" w:rsidRPr="0042629A" w:rsidRDefault="0042629A" w:rsidP="0042629A">
            <w:pPr>
              <w:jc w:val="center"/>
              <w:rPr>
                <w:rFonts w:ascii="Arial" w:hAnsi="Arial" w:cs="Arial"/>
                <w:sz w:val="12"/>
                <w:szCs w:val="12"/>
              </w:rPr>
            </w:pPr>
            <w:r w:rsidRPr="0042629A">
              <w:rPr>
                <w:rFonts w:ascii="Arial" w:hAnsi="Arial" w:cs="Arial"/>
                <w:sz w:val="12"/>
                <w:szCs w:val="12"/>
              </w:rPr>
              <w:t>282</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42629A" w:rsidRPr="0042629A" w:rsidRDefault="0042629A" w:rsidP="0042629A">
            <w:pPr>
              <w:jc w:val="center"/>
              <w:rPr>
                <w:rFonts w:ascii="Arial" w:hAnsi="Arial" w:cs="Arial"/>
                <w:sz w:val="12"/>
              </w:rPr>
            </w:pPr>
            <w:r w:rsidRPr="0042629A">
              <w:rPr>
                <w:rFonts w:ascii="Arial" w:hAnsi="Arial" w:cs="Arial"/>
                <w:sz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Pr>
                <w:rFonts w:ascii="Arial" w:hAnsi="Arial" w:cs="Arial"/>
                <w:color w:val="000000"/>
                <w:sz w:val="14"/>
                <w:szCs w:val="14"/>
              </w:rPr>
              <w:t xml:space="preserve">k) </w:t>
            </w: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sidRPr="00520B26">
              <w:rPr>
                <w:rFonts w:ascii="Arial" w:hAnsi="Arial" w:cs="Arial"/>
                <w:color w:val="000000"/>
                <w:sz w:val="14"/>
                <w:szCs w:val="14"/>
              </w:rPr>
              <w:t>1</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r>
      <w:tr w:rsidR="0042629A" w:rsidRPr="00520B26" w:rsidTr="00B83A45">
        <w:trPr>
          <w:cantSplit/>
          <w:trHeight w:hRule="exact" w:val="567"/>
        </w:trPr>
        <w:tc>
          <w:tcPr>
            <w:tcW w:w="1334" w:type="dxa"/>
            <w:vMerge/>
            <w:tcBorders>
              <w:left w:val="single" w:sz="2" w:space="0" w:color="auto"/>
              <w:bottom w:val="single" w:sz="8" w:space="0" w:color="auto"/>
              <w:right w:val="single" w:sz="2" w:space="0" w:color="auto"/>
            </w:tcBorders>
            <w:vAlign w:val="center"/>
          </w:tcPr>
          <w:p w:rsidR="0042629A" w:rsidRPr="00520B26" w:rsidRDefault="0042629A" w:rsidP="0042629A">
            <w:pPr>
              <w:ind w:left="56"/>
              <w:rPr>
                <w:rFonts w:ascii="Arial" w:hAnsi="Arial" w:cs="Arial"/>
                <w:color w:val="000000"/>
                <w:sz w:val="11"/>
                <w:szCs w:val="11"/>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42629A" w:rsidRPr="0042629A" w:rsidRDefault="0042629A" w:rsidP="0042629A">
            <w:pPr>
              <w:rPr>
                <w:rFonts w:ascii="Arial" w:hAnsi="Arial" w:cs="Arial"/>
                <w:sz w:val="14"/>
                <w:szCs w:val="14"/>
              </w:rPr>
            </w:pPr>
            <w:r w:rsidRPr="0042629A">
              <w:rPr>
                <w:rFonts w:ascii="Arial" w:hAnsi="Arial" w:cs="Arial"/>
                <w:sz w:val="12"/>
                <w:szCs w:val="12"/>
              </w:rPr>
              <w:t xml:space="preserve">       w tym  wnioski o  zabezpieczenie   dot. natychmiastowego opuszczenia wspólnie zajmowanego mieszkania i jego bezpośredniego otoczenia lub zakazu zbliżania się do mieszkania i jego bezpośredniego otoczenia</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42629A" w:rsidRPr="0042629A" w:rsidRDefault="0042629A" w:rsidP="0042629A">
            <w:pPr>
              <w:jc w:val="center"/>
              <w:rPr>
                <w:rFonts w:ascii="Arial" w:hAnsi="Arial" w:cs="Arial"/>
                <w:sz w:val="12"/>
                <w:szCs w:val="12"/>
              </w:rPr>
            </w:pPr>
            <w:r w:rsidRPr="0042629A">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42629A" w:rsidRPr="0042629A" w:rsidRDefault="0042629A" w:rsidP="0042629A">
            <w:pPr>
              <w:jc w:val="center"/>
              <w:rPr>
                <w:rFonts w:ascii="Arial" w:hAnsi="Arial" w:cs="Arial"/>
                <w:sz w:val="12"/>
              </w:rPr>
            </w:pPr>
            <w:r w:rsidRPr="0042629A">
              <w:rPr>
                <w:rFonts w:ascii="Arial" w:hAnsi="Arial" w:cs="Arial"/>
                <w:sz w:val="12"/>
                <w:szCs w:val="12"/>
              </w:rPr>
              <w:t>155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r>
      <w:tr w:rsidR="0042629A" w:rsidRPr="00520B26" w:rsidTr="00B83A45">
        <w:trPr>
          <w:cantSplit/>
          <w:trHeight w:hRule="exact" w:val="312"/>
        </w:trPr>
        <w:tc>
          <w:tcPr>
            <w:tcW w:w="3049" w:type="dxa"/>
            <w:gridSpan w:val="2"/>
            <w:tcBorders>
              <w:top w:val="single" w:sz="2" w:space="0" w:color="auto"/>
              <w:left w:val="single" w:sz="2" w:space="0" w:color="auto"/>
              <w:bottom w:val="single" w:sz="2" w:space="0" w:color="auto"/>
              <w:right w:val="single" w:sz="2" w:space="0" w:color="auto"/>
            </w:tcBorders>
            <w:vAlign w:val="center"/>
          </w:tcPr>
          <w:p w:rsidR="0042629A" w:rsidRPr="00017EC8" w:rsidRDefault="0042629A" w:rsidP="0042629A">
            <w:pPr>
              <w:ind w:left="56"/>
              <w:rPr>
                <w:rFonts w:ascii="Arial" w:hAnsi="Arial" w:cs="Arial"/>
                <w:sz w:val="14"/>
                <w:szCs w:val="14"/>
              </w:rPr>
            </w:pPr>
            <w:r w:rsidRPr="00017EC8">
              <w:rPr>
                <w:rFonts w:ascii="Arial" w:hAnsi="Arial" w:cs="Arial"/>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2629A" w:rsidRPr="00017EC8" w:rsidRDefault="0042629A" w:rsidP="0042629A">
            <w:pPr>
              <w:jc w:val="center"/>
              <w:rPr>
                <w:rFonts w:ascii="Arial" w:hAnsi="Arial" w:cs="Arial"/>
                <w:sz w:val="12"/>
                <w:szCs w:val="12"/>
              </w:rPr>
            </w:pPr>
            <w:r w:rsidRPr="00017EC8">
              <w:rPr>
                <w:rFonts w:ascii="Arial" w:hAnsi="Arial" w:cs="Arial"/>
                <w:sz w:val="12"/>
                <w:szCs w:val="12"/>
              </w:rPr>
              <w:t>290</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42629A" w:rsidRPr="00520B26" w:rsidRDefault="0042629A" w:rsidP="0042629A">
            <w:pPr>
              <w:jc w:val="center"/>
              <w:rPr>
                <w:rFonts w:ascii="Arial" w:hAnsi="Arial" w:cs="Arial"/>
                <w:color w:val="000000"/>
                <w:sz w:val="12"/>
                <w:szCs w:val="12"/>
              </w:rPr>
            </w:pPr>
            <w:r w:rsidRPr="00520B26">
              <w:rPr>
                <w:rFonts w:ascii="Arial" w:hAnsi="Arial" w:cs="Arial"/>
                <w:color w:val="000000"/>
                <w:sz w:val="12"/>
                <w:szCs w:val="12"/>
              </w:rPr>
              <w:t>156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r>
      <w:tr w:rsidR="0042629A"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42629A" w:rsidRPr="00017EC8" w:rsidRDefault="0042629A" w:rsidP="0042629A">
            <w:pPr>
              <w:ind w:left="56"/>
              <w:rPr>
                <w:rFonts w:ascii="Arial" w:hAnsi="Arial" w:cs="Arial"/>
                <w:sz w:val="14"/>
                <w:szCs w:val="14"/>
              </w:rPr>
            </w:pPr>
            <w:r w:rsidRPr="00017EC8">
              <w:rPr>
                <w:rFonts w:ascii="Arial" w:hAnsi="Arial" w:cs="Arial"/>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2629A" w:rsidRPr="00017EC8" w:rsidRDefault="0042629A" w:rsidP="0042629A">
            <w:pPr>
              <w:jc w:val="center"/>
              <w:rPr>
                <w:rFonts w:ascii="Arial" w:hAnsi="Arial" w:cs="Arial"/>
                <w:sz w:val="12"/>
                <w:szCs w:val="12"/>
              </w:rPr>
            </w:pPr>
            <w:r w:rsidRPr="00017EC8">
              <w:rPr>
                <w:rFonts w:ascii="Arial" w:hAnsi="Arial" w:cs="Arial"/>
                <w:sz w:val="12"/>
                <w:szCs w:val="12"/>
              </w:rPr>
              <w:t>291</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2629A" w:rsidRPr="00520B26" w:rsidRDefault="0042629A" w:rsidP="0042629A">
            <w:pPr>
              <w:jc w:val="center"/>
              <w:rPr>
                <w:rFonts w:ascii="Arial" w:hAnsi="Arial" w:cs="Arial"/>
                <w:color w:val="000000"/>
                <w:sz w:val="12"/>
                <w:szCs w:val="12"/>
              </w:rPr>
            </w:pPr>
            <w:r w:rsidRPr="00520B26">
              <w:rPr>
                <w:rFonts w:ascii="Arial" w:hAnsi="Arial" w:cs="Arial"/>
                <w:color w:val="000000"/>
                <w:sz w:val="12"/>
                <w:szCs w:val="12"/>
              </w:rPr>
              <w:t>157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r>
      <w:tr w:rsidR="0042629A"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42629A" w:rsidRPr="00017EC8" w:rsidRDefault="0042629A" w:rsidP="0042629A">
            <w:pPr>
              <w:ind w:left="56"/>
              <w:rPr>
                <w:rFonts w:ascii="Arial" w:hAnsi="Arial" w:cs="Arial"/>
                <w:sz w:val="14"/>
                <w:szCs w:val="14"/>
              </w:rPr>
            </w:pPr>
            <w:r w:rsidRPr="00017EC8">
              <w:rPr>
                <w:rFonts w:ascii="Arial" w:hAnsi="Arial" w:cs="Arial"/>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2629A" w:rsidRPr="00017EC8" w:rsidRDefault="0042629A" w:rsidP="0042629A">
            <w:pPr>
              <w:jc w:val="center"/>
              <w:rPr>
                <w:rFonts w:ascii="Arial" w:hAnsi="Arial" w:cs="Arial"/>
                <w:sz w:val="12"/>
                <w:szCs w:val="12"/>
              </w:rPr>
            </w:pPr>
            <w:r w:rsidRPr="00017EC8">
              <w:rPr>
                <w:rFonts w:ascii="Arial" w:hAnsi="Arial" w:cs="Arial"/>
                <w:sz w:val="12"/>
                <w:szCs w:val="12"/>
              </w:rPr>
              <w:t>292</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2629A" w:rsidRPr="00520B26" w:rsidRDefault="0042629A" w:rsidP="0042629A">
            <w:pPr>
              <w:jc w:val="center"/>
              <w:rPr>
                <w:rFonts w:ascii="Arial" w:hAnsi="Arial" w:cs="Arial"/>
                <w:color w:val="000000"/>
                <w:sz w:val="12"/>
                <w:szCs w:val="12"/>
              </w:rPr>
            </w:pPr>
            <w:r w:rsidRPr="00520B26">
              <w:rPr>
                <w:rFonts w:ascii="Arial" w:hAnsi="Arial" w:cs="Arial"/>
                <w:color w:val="000000"/>
                <w:sz w:val="12"/>
                <w:szCs w:val="12"/>
              </w:rPr>
              <w:t>158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r>
      <w:tr w:rsidR="0042629A" w:rsidRPr="00520B26" w:rsidTr="0042629A">
        <w:trPr>
          <w:cantSplit/>
          <w:trHeight w:hRule="exact" w:val="340"/>
        </w:trPr>
        <w:tc>
          <w:tcPr>
            <w:tcW w:w="3049" w:type="dxa"/>
            <w:gridSpan w:val="2"/>
            <w:tcBorders>
              <w:top w:val="single" w:sz="2" w:space="0" w:color="auto"/>
              <w:left w:val="single" w:sz="2" w:space="0" w:color="auto"/>
              <w:bottom w:val="single" w:sz="8" w:space="0" w:color="auto"/>
              <w:right w:val="single" w:sz="2" w:space="0" w:color="auto"/>
            </w:tcBorders>
            <w:vAlign w:val="center"/>
          </w:tcPr>
          <w:p w:rsidR="0042629A" w:rsidRPr="00017EC8" w:rsidRDefault="0042629A" w:rsidP="0042629A">
            <w:pPr>
              <w:ind w:left="56"/>
              <w:rPr>
                <w:rFonts w:ascii="Arial" w:hAnsi="Arial" w:cs="Arial"/>
                <w:sz w:val="11"/>
                <w:szCs w:val="11"/>
              </w:rPr>
            </w:pPr>
            <w:r w:rsidRPr="0042629A">
              <w:rPr>
                <w:rFonts w:ascii="Arial" w:hAnsi="Arial" w:cs="Arial"/>
                <w:sz w:val="13"/>
                <w:szCs w:val="13"/>
              </w:rPr>
              <w:t>O wydanie europejskiego poświadczenia spadkowego</w:t>
            </w:r>
          </w:p>
        </w:tc>
        <w:tc>
          <w:tcPr>
            <w:tcW w:w="301" w:type="dxa"/>
            <w:gridSpan w:val="2"/>
            <w:tcBorders>
              <w:top w:val="single" w:sz="2" w:space="0" w:color="auto"/>
              <w:left w:val="single" w:sz="2" w:space="0" w:color="auto"/>
              <w:bottom w:val="single" w:sz="8" w:space="0" w:color="auto"/>
              <w:right w:val="single" w:sz="12" w:space="0" w:color="auto"/>
            </w:tcBorders>
            <w:vAlign w:val="center"/>
          </w:tcPr>
          <w:p w:rsidR="0042629A" w:rsidRPr="00017EC8" w:rsidRDefault="0042629A" w:rsidP="0042629A">
            <w:pPr>
              <w:spacing w:line="120" w:lineRule="exact"/>
              <w:jc w:val="center"/>
              <w:rPr>
                <w:rFonts w:ascii="Arial" w:hAnsi="Arial" w:cs="Arial"/>
                <w:sz w:val="11"/>
                <w:szCs w:val="11"/>
              </w:rPr>
            </w:pPr>
            <w:r w:rsidRPr="00017EC8">
              <w:rPr>
                <w:rFonts w:ascii="Arial" w:hAnsi="Arial" w:cs="Arial"/>
                <w:sz w:val="11"/>
                <w:szCs w:val="11"/>
              </w:rPr>
              <w:t>293</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2629A" w:rsidRPr="00520B26" w:rsidRDefault="0042629A" w:rsidP="0042629A">
            <w:pPr>
              <w:jc w:val="center"/>
              <w:rPr>
                <w:rFonts w:ascii="Arial" w:hAnsi="Arial" w:cs="Arial"/>
                <w:color w:val="000000"/>
                <w:sz w:val="12"/>
                <w:szCs w:val="12"/>
              </w:rPr>
            </w:pPr>
            <w:r w:rsidRPr="00520B26">
              <w:rPr>
                <w:rFonts w:ascii="Arial" w:hAnsi="Arial" w:cs="Arial"/>
                <w:color w:val="000000"/>
                <w:sz w:val="12"/>
                <w:szCs w:val="12"/>
              </w:rPr>
              <w:t>159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r>
      <w:tr w:rsidR="0042629A" w:rsidRPr="00520B26" w:rsidTr="0042629A">
        <w:trPr>
          <w:cantSplit/>
          <w:trHeight w:hRule="exact" w:val="340"/>
        </w:trPr>
        <w:tc>
          <w:tcPr>
            <w:tcW w:w="3049" w:type="dxa"/>
            <w:gridSpan w:val="2"/>
            <w:tcBorders>
              <w:top w:val="single" w:sz="2" w:space="0" w:color="auto"/>
              <w:left w:val="single" w:sz="2" w:space="0" w:color="auto"/>
              <w:bottom w:val="single" w:sz="8" w:space="0" w:color="auto"/>
              <w:right w:val="single" w:sz="2" w:space="0" w:color="auto"/>
            </w:tcBorders>
            <w:vAlign w:val="center"/>
          </w:tcPr>
          <w:p w:rsidR="0042629A" w:rsidRPr="00017EC8" w:rsidRDefault="0042629A" w:rsidP="0042629A">
            <w:pPr>
              <w:ind w:left="56"/>
              <w:rPr>
                <w:rFonts w:ascii="Arial" w:hAnsi="Arial" w:cs="Arial"/>
                <w:sz w:val="14"/>
                <w:szCs w:val="14"/>
              </w:rPr>
            </w:pPr>
            <w:r w:rsidRPr="00017EC8">
              <w:rPr>
                <w:rFonts w:ascii="Arial" w:hAnsi="Arial" w:cs="Arial"/>
                <w:sz w:val="14"/>
                <w:szCs w:val="14"/>
              </w:rPr>
              <w:t>Inne bez symbolu i o symbolu wyżej niewymienionym</w:t>
            </w:r>
          </w:p>
        </w:tc>
        <w:tc>
          <w:tcPr>
            <w:tcW w:w="301" w:type="dxa"/>
            <w:gridSpan w:val="2"/>
            <w:tcBorders>
              <w:top w:val="single" w:sz="2" w:space="0" w:color="auto"/>
              <w:left w:val="single" w:sz="2" w:space="0" w:color="auto"/>
              <w:bottom w:val="single" w:sz="8" w:space="0" w:color="auto"/>
              <w:right w:val="single" w:sz="12" w:space="0" w:color="auto"/>
            </w:tcBorders>
            <w:vAlign w:val="center"/>
          </w:tcPr>
          <w:p w:rsidR="0042629A" w:rsidRPr="00017EC8" w:rsidRDefault="0042629A" w:rsidP="0042629A">
            <w:pPr>
              <w:jc w:val="center"/>
              <w:rPr>
                <w:rFonts w:ascii="Arial" w:hAnsi="Arial" w:cs="Arial"/>
                <w:sz w:val="14"/>
              </w:rPr>
            </w:pPr>
            <w:r w:rsidRPr="00017EC8">
              <w:rPr>
                <w:rFonts w:ascii="Arial" w:hAnsi="Arial" w:cs="Arial"/>
                <w:sz w:val="11"/>
              </w:rPr>
              <w:t>–</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2629A" w:rsidRPr="00B65F6A" w:rsidRDefault="0042629A" w:rsidP="0042629A">
            <w:pPr>
              <w:jc w:val="center"/>
              <w:rPr>
                <w:rFonts w:ascii="Arial" w:hAnsi="Arial" w:cs="Arial"/>
                <w:color w:val="000000"/>
                <w:sz w:val="12"/>
                <w:szCs w:val="12"/>
              </w:rPr>
            </w:pPr>
            <w:r w:rsidRPr="00B65F6A">
              <w:rPr>
                <w:rFonts w:ascii="Arial" w:hAnsi="Arial" w:cs="Arial"/>
                <w:color w:val="000000"/>
                <w:sz w:val="12"/>
                <w:szCs w:val="12"/>
              </w:rPr>
              <w:t>160</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B65F6A" w:rsidRDefault="0042629A" w:rsidP="0042629A">
            <w:pPr>
              <w:jc w:val="right"/>
              <w:rPr>
                <w:rFonts w:ascii="Arial" w:hAnsi="Arial" w:cs="Arial"/>
                <w:color w:val="000000"/>
                <w:sz w:val="14"/>
                <w:szCs w:val="14"/>
              </w:rPr>
            </w:pPr>
            <w:r w:rsidRPr="00B65F6A">
              <w:rPr>
                <w:rFonts w:ascii="Arial" w:hAnsi="Arial" w:cs="Arial"/>
                <w:color w:val="000000"/>
                <w:sz w:val="14"/>
                <w:szCs w:val="14"/>
              </w:rPr>
              <w:t>3</w:t>
            </w: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r>
              <w:rPr>
                <w:rFonts w:ascii="Arial" w:hAnsi="Arial" w:cs="Arial"/>
                <w:color w:val="000000"/>
                <w:sz w:val="14"/>
                <w:szCs w:val="14"/>
              </w:rPr>
              <w:t>6</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r>
              <w:rPr>
                <w:rFonts w:ascii="Arial" w:hAnsi="Arial" w:cs="Arial"/>
                <w:color w:val="000000"/>
                <w:sz w:val="14"/>
                <w:szCs w:val="14"/>
              </w:rPr>
              <w:t>7</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Default="0042629A" w:rsidP="0042629A">
            <w:pPr>
              <w:jc w:val="right"/>
              <w:rPr>
                <w:rFonts w:ascii="Arial" w:hAnsi="Arial" w:cs="Arial"/>
                <w:color w:val="000000"/>
                <w:sz w:val="14"/>
                <w:szCs w:val="14"/>
              </w:rPr>
            </w:pPr>
            <w:r>
              <w:rPr>
                <w:rFonts w:ascii="Arial" w:hAnsi="Arial" w:cs="Arial"/>
                <w:color w:val="000000"/>
                <w:sz w:val="14"/>
                <w:szCs w:val="14"/>
              </w:rPr>
              <w:t>4</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Default="0042629A" w:rsidP="0042629A">
            <w:pPr>
              <w:jc w:val="right"/>
              <w:rPr>
                <w:rFonts w:ascii="Arial" w:hAnsi="Arial" w:cs="Arial"/>
                <w:color w:val="000000"/>
                <w:sz w:val="14"/>
                <w:szCs w:val="14"/>
              </w:rPr>
            </w:pPr>
            <w:r>
              <w:rPr>
                <w:rFonts w:ascii="Arial" w:hAnsi="Arial" w:cs="Arial"/>
                <w:color w:val="000000"/>
                <w:sz w:val="14"/>
                <w:szCs w:val="14"/>
              </w:rPr>
              <w:t>2</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r>
              <w:rPr>
                <w:rFonts w:ascii="Arial" w:hAnsi="Arial" w:cs="Arial"/>
                <w:color w:val="000000"/>
                <w:sz w:val="14"/>
                <w:szCs w:val="14"/>
              </w:rPr>
              <w:t>1</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Default="0042629A" w:rsidP="0042629A">
            <w:pPr>
              <w:jc w:val="right"/>
              <w:rPr>
                <w:rFonts w:ascii="Arial" w:hAnsi="Arial" w:cs="Arial"/>
                <w:color w:val="000000"/>
                <w:sz w:val="14"/>
                <w:szCs w:val="14"/>
              </w:rPr>
            </w:pPr>
            <w:r>
              <w:rPr>
                <w:rFonts w:ascii="Arial" w:hAnsi="Arial" w:cs="Arial"/>
                <w:color w:val="000000"/>
                <w:sz w:val="14"/>
                <w:szCs w:val="14"/>
              </w:rPr>
              <w:t>4</w:t>
            </w: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r>
              <w:rPr>
                <w:rFonts w:ascii="Arial" w:hAnsi="Arial" w:cs="Arial"/>
                <w:color w:val="000000"/>
                <w:sz w:val="14"/>
                <w:szCs w:val="14"/>
              </w:rPr>
              <w:t>1</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2629A" w:rsidRDefault="0042629A" w:rsidP="0042629A">
            <w:pPr>
              <w:jc w:val="right"/>
              <w:rPr>
                <w:rFonts w:ascii="Arial" w:hAnsi="Arial" w:cs="Arial"/>
                <w:color w:val="000000"/>
                <w:sz w:val="14"/>
                <w:szCs w:val="14"/>
              </w:rPr>
            </w:pPr>
            <w:r>
              <w:rPr>
                <w:rFonts w:ascii="Arial" w:hAnsi="Arial" w:cs="Arial"/>
                <w:color w:val="000000"/>
                <w:sz w:val="14"/>
                <w:szCs w:val="14"/>
              </w:rPr>
              <w:t>2</w:t>
            </w:r>
          </w:p>
        </w:tc>
      </w:tr>
    </w:tbl>
    <w:p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t xml:space="preserve">Dział 1.1.  Ewidencja spraw </w:t>
      </w:r>
      <w:r w:rsidR="00B50D50" w:rsidRPr="00B50D50">
        <w:rPr>
          <w:rFonts w:ascii="Arial" w:hAnsi="Arial" w:cs="Arial"/>
          <w:b/>
          <w:color w:val="000000"/>
        </w:rPr>
        <w:t>z wyłączeniem zażaleniowych</w:t>
      </w:r>
      <w:r w:rsidR="00BE7DF5" w:rsidRPr="00520B26">
        <w:rPr>
          <w:rFonts w:ascii="Arial" w:hAnsi="Arial" w:cs="Arial"/>
          <w:b/>
          <w:color w:val="000000"/>
        </w:rPr>
        <w:t xml:space="preserve">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7"/>
        <w:gridCol w:w="284"/>
        <w:gridCol w:w="1868"/>
        <w:gridCol w:w="288"/>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rsidTr="00BF1CFD">
        <w:trPr>
          <w:gridAfter w:val="1"/>
          <w:wAfter w:w="8" w:type="dxa"/>
          <w:cantSplit/>
          <w:trHeight w:hRule="exact" w:val="240"/>
          <w:tblHeader/>
        </w:trPr>
        <w:tc>
          <w:tcPr>
            <w:tcW w:w="366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gridAfter w:val="1"/>
          <w:wAfter w:w="8" w:type="dxa"/>
          <w:cantSplit/>
          <w:trHeight w:val="178"/>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370"/>
          <w:tblHeader/>
        </w:trPr>
        <w:tc>
          <w:tcPr>
            <w:tcW w:w="366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164"/>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457"/>
          <w:tblHeader/>
        </w:trPr>
        <w:tc>
          <w:tcPr>
            <w:tcW w:w="366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hRule="exact" w:val="142"/>
          <w:tblHeader/>
        </w:trPr>
        <w:tc>
          <w:tcPr>
            <w:tcW w:w="366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007AB4" w:rsidRPr="00520B26" w:rsidTr="00007AB4">
        <w:trPr>
          <w:gridAfter w:val="1"/>
          <w:wAfter w:w="8" w:type="dxa"/>
          <w:cantSplit/>
          <w:trHeight w:hRule="exact" w:val="170"/>
        </w:trPr>
        <w:tc>
          <w:tcPr>
            <w:tcW w:w="2929" w:type="dxa"/>
            <w:gridSpan w:val="3"/>
            <w:vAlign w:val="center"/>
          </w:tcPr>
          <w:p w:rsidR="00007AB4" w:rsidRPr="00007AB4" w:rsidRDefault="00007AB4" w:rsidP="00007AB4">
            <w:pPr>
              <w:ind w:left="56"/>
              <w:rPr>
                <w:rFonts w:ascii="Arial" w:hAnsi="Arial" w:cs="Arial"/>
                <w:sz w:val="14"/>
                <w:szCs w:val="14"/>
              </w:rPr>
            </w:pPr>
            <w:r w:rsidRPr="00007AB4">
              <w:rPr>
                <w:rFonts w:ascii="Arial" w:hAnsi="Arial" w:cs="Arial"/>
                <w:b/>
                <w:sz w:val="14"/>
                <w:szCs w:val="14"/>
              </w:rPr>
              <w:t>Wykaz N</w:t>
            </w:r>
            <w:r w:rsidRPr="00007AB4">
              <w:rPr>
                <w:rFonts w:ascii="Arial" w:hAnsi="Arial" w:cs="Arial"/>
                <w:sz w:val="14"/>
                <w:szCs w:val="14"/>
              </w:rPr>
              <w:t xml:space="preserve"> (suma wierszy od 162 do 164)</w:t>
            </w:r>
          </w:p>
        </w:tc>
        <w:tc>
          <w:tcPr>
            <w:tcW w:w="288" w:type="dxa"/>
            <w:tcBorders>
              <w:top w:val="single" w:sz="4" w:space="0" w:color="auto"/>
              <w:right w:val="single" w:sz="12" w:space="0" w:color="auto"/>
            </w:tcBorders>
            <w:vAlign w:val="center"/>
          </w:tcPr>
          <w:p w:rsidR="00007AB4" w:rsidRPr="00007AB4" w:rsidRDefault="00007AB4" w:rsidP="00007AB4">
            <w:pPr>
              <w:spacing w:after="40" w:line="140" w:lineRule="exact"/>
              <w:ind w:left="85" w:right="85"/>
              <w:jc w:val="center"/>
              <w:rPr>
                <w:rFonts w:ascii="Arial" w:hAnsi="Arial" w:cs="Arial"/>
                <w:sz w:val="11"/>
              </w:rPr>
            </w:pPr>
            <w:r w:rsidRPr="00007AB4">
              <w:rPr>
                <w:rFonts w:ascii="Arial" w:hAnsi="Arial" w:cs="Arial"/>
                <w:sz w:val="11"/>
              </w:rPr>
              <w:t>–</w:t>
            </w:r>
          </w:p>
        </w:tc>
        <w:tc>
          <w:tcPr>
            <w:tcW w:w="451" w:type="dxa"/>
            <w:tcBorders>
              <w:top w:val="single" w:sz="4" w:space="0" w:color="auto"/>
              <w:left w:val="single" w:sz="12" w:space="0" w:color="auto"/>
            </w:tcBorders>
            <w:tcMar>
              <w:right w:w="57" w:type="dxa"/>
            </w:tcMar>
            <w:vAlign w:val="center"/>
          </w:tcPr>
          <w:p w:rsidR="00007AB4" w:rsidRPr="00007AB4" w:rsidRDefault="00007AB4" w:rsidP="00007AB4">
            <w:pPr>
              <w:jc w:val="center"/>
              <w:rPr>
                <w:rFonts w:ascii="Arial" w:hAnsi="Arial" w:cs="Arial"/>
                <w:sz w:val="12"/>
                <w:szCs w:val="12"/>
              </w:rPr>
            </w:pPr>
            <w:r w:rsidRPr="00007AB4">
              <w:rPr>
                <w:rFonts w:ascii="Arial" w:hAnsi="Arial" w:cs="Arial"/>
                <w:sz w:val="12"/>
                <w:szCs w:val="12"/>
              </w:rPr>
              <w:t>161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146</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146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146</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007AB4" w:rsidRDefault="00007AB4" w:rsidP="00007AB4">
            <w:pPr>
              <w:jc w:val="right"/>
              <w:rPr>
                <w:rFonts w:ascii="Arial" w:hAnsi="Arial" w:cs="Arial"/>
                <w:color w:val="000000"/>
                <w:sz w:val="14"/>
                <w:szCs w:val="14"/>
              </w:rPr>
            </w:pPr>
          </w:p>
        </w:tc>
      </w:tr>
      <w:tr w:rsidR="00007AB4" w:rsidRPr="00520B26" w:rsidTr="00B83A45">
        <w:trPr>
          <w:gridAfter w:val="1"/>
          <w:wAfter w:w="8" w:type="dxa"/>
          <w:cantSplit/>
          <w:trHeight w:hRule="exact" w:val="431"/>
        </w:trPr>
        <w:tc>
          <w:tcPr>
            <w:tcW w:w="2929" w:type="dxa"/>
            <w:gridSpan w:val="3"/>
            <w:vAlign w:val="center"/>
          </w:tcPr>
          <w:p w:rsidR="00007AB4" w:rsidRPr="00007AB4" w:rsidRDefault="00007AB4" w:rsidP="00007AB4">
            <w:pPr>
              <w:spacing w:line="140" w:lineRule="exact"/>
              <w:ind w:left="23"/>
              <w:rPr>
                <w:rFonts w:ascii="Arial" w:hAnsi="Arial" w:cs="Arial"/>
                <w:b/>
                <w:bCs/>
                <w:sz w:val="12"/>
                <w:szCs w:val="12"/>
              </w:rPr>
            </w:pPr>
            <w:r w:rsidRPr="00007AB4">
              <w:rPr>
                <w:rFonts w:ascii="Arial" w:hAnsi="Arial" w:cs="Arial"/>
                <w:sz w:val="12"/>
                <w:szCs w:val="12"/>
              </w:rPr>
              <w:t>Protokoły oświadczeń o przyjęciu/odrzuceniu spadku przekazane przez inne sądy, notariuszy lub osoby zainteresowane</w:t>
            </w:r>
          </w:p>
        </w:tc>
        <w:tc>
          <w:tcPr>
            <w:tcW w:w="288" w:type="dxa"/>
            <w:tcBorders>
              <w:right w:val="single" w:sz="12" w:space="0" w:color="auto"/>
            </w:tcBorders>
            <w:vAlign w:val="center"/>
          </w:tcPr>
          <w:p w:rsidR="00007AB4" w:rsidRPr="00007AB4" w:rsidRDefault="00007AB4" w:rsidP="00007AB4">
            <w:pPr>
              <w:spacing w:line="120" w:lineRule="exact"/>
              <w:jc w:val="center"/>
              <w:rPr>
                <w:rFonts w:ascii="Arial" w:hAnsi="Arial" w:cs="Arial"/>
                <w:sz w:val="11"/>
                <w:szCs w:val="11"/>
              </w:rPr>
            </w:pPr>
            <w:r w:rsidRPr="00007AB4">
              <w:rPr>
                <w:rFonts w:ascii="Arial" w:hAnsi="Arial" w:cs="Arial"/>
                <w:sz w:val="11"/>
                <w:szCs w:val="11"/>
              </w:rPr>
              <w:t>267sn</w:t>
            </w:r>
          </w:p>
        </w:tc>
        <w:tc>
          <w:tcPr>
            <w:tcW w:w="451" w:type="dxa"/>
            <w:tcBorders>
              <w:top w:val="single" w:sz="4" w:space="0" w:color="auto"/>
              <w:left w:val="single" w:sz="12" w:space="0" w:color="auto"/>
              <w:bottom w:val="single" w:sz="4" w:space="0" w:color="auto"/>
            </w:tcBorders>
            <w:tcMar>
              <w:right w:w="57" w:type="dxa"/>
            </w:tcMar>
            <w:vAlign w:val="center"/>
          </w:tcPr>
          <w:p w:rsidR="00007AB4" w:rsidRPr="00007AB4" w:rsidRDefault="00007AB4" w:rsidP="00007AB4">
            <w:pPr>
              <w:jc w:val="center"/>
              <w:rPr>
                <w:rFonts w:ascii="Arial" w:hAnsi="Arial" w:cs="Arial"/>
                <w:sz w:val="12"/>
                <w:szCs w:val="12"/>
              </w:rPr>
            </w:pPr>
            <w:r w:rsidRPr="00007AB4">
              <w:rPr>
                <w:rFonts w:ascii="Arial" w:hAnsi="Arial" w:cs="Arial"/>
                <w:sz w:val="12"/>
                <w:szCs w:val="12"/>
              </w:rPr>
              <w:t>162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007AB4" w:rsidRPr="0042629A" w:rsidRDefault="00007AB4" w:rsidP="00007AB4">
            <w:pPr>
              <w:jc w:val="right"/>
              <w:rPr>
                <w:rFonts w:ascii="Arial" w:hAnsi="Arial" w:cs="Arial"/>
                <w:sz w:val="14"/>
                <w:szCs w:val="14"/>
              </w:rPr>
            </w:pPr>
            <w:r w:rsidRPr="0042629A">
              <w:rPr>
                <w:rFonts w:ascii="Arial" w:hAnsi="Arial" w:cs="Arial"/>
                <w:sz w:val="14"/>
                <w:szCs w:val="14"/>
              </w:rPr>
              <w:t>144</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144</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144</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007AB4" w:rsidRDefault="00007AB4" w:rsidP="00007AB4">
            <w:pPr>
              <w:jc w:val="right"/>
              <w:rPr>
                <w:rFonts w:ascii="Arial" w:hAnsi="Arial" w:cs="Arial"/>
                <w:color w:val="000000"/>
                <w:sz w:val="14"/>
                <w:szCs w:val="14"/>
              </w:rPr>
            </w:pPr>
          </w:p>
        </w:tc>
      </w:tr>
      <w:tr w:rsidR="00007AB4" w:rsidRPr="00520B26" w:rsidTr="00B83A45">
        <w:trPr>
          <w:gridAfter w:val="1"/>
          <w:wAfter w:w="8" w:type="dxa"/>
          <w:cantSplit/>
          <w:trHeight w:hRule="exact" w:val="431"/>
        </w:trPr>
        <w:tc>
          <w:tcPr>
            <w:tcW w:w="2929" w:type="dxa"/>
            <w:gridSpan w:val="3"/>
            <w:vAlign w:val="center"/>
          </w:tcPr>
          <w:p w:rsidR="00007AB4" w:rsidRPr="00017EC8" w:rsidRDefault="00007AB4" w:rsidP="00007AB4">
            <w:pPr>
              <w:spacing w:line="140" w:lineRule="exact"/>
              <w:ind w:left="23"/>
              <w:rPr>
                <w:rFonts w:ascii="Arial" w:hAnsi="Arial" w:cs="Arial"/>
                <w:sz w:val="12"/>
                <w:szCs w:val="12"/>
              </w:rPr>
            </w:pPr>
            <w:r w:rsidRPr="00017EC8">
              <w:rPr>
                <w:rFonts w:ascii="Arial" w:hAnsi="Arial" w:cs="Arial"/>
                <w:sz w:val="12"/>
                <w:szCs w:val="12"/>
              </w:rPr>
              <w:t>Protokoły otwarcia i ogłoszenia testamentu przekazane przez notariusza</w:t>
            </w:r>
          </w:p>
        </w:tc>
        <w:tc>
          <w:tcPr>
            <w:tcW w:w="288" w:type="dxa"/>
            <w:tcBorders>
              <w:right w:val="single" w:sz="12" w:space="0" w:color="auto"/>
            </w:tcBorders>
            <w:vAlign w:val="center"/>
          </w:tcPr>
          <w:p w:rsidR="00007AB4" w:rsidRPr="00017EC8" w:rsidRDefault="00007AB4" w:rsidP="00007AB4">
            <w:pPr>
              <w:spacing w:line="120" w:lineRule="exact"/>
              <w:jc w:val="center"/>
              <w:rPr>
                <w:rFonts w:ascii="Arial" w:hAnsi="Arial" w:cs="Arial"/>
                <w:sz w:val="11"/>
                <w:szCs w:val="11"/>
              </w:rPr>
            </w:pPr>
            <w:r w:rsidRPr="00017EC8">
              <w:rPr>
                <w:rFonts w:ascii="Arial" w:hAnsi="Arial" w:cs="Arial"/>
                <w:sz w:val="11"/>
                <w:szCs w:val="11"/>
              </w:rPr>
              <w:t>269n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007AB4" w:rsidRPr="00520B26" w:rsidRDefault="00007AB4" w:rsidP="00007AB4">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2</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2</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2</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007AB4" w:rsidRDefault="00007AB4" w:rsidP="00007AB4">
            <w:pPr>
              <w:jc w:val="right"/>
              <w:rPr>
                <w:rFonts w:ascii="Arial" w:hAnsi="Arial" w:cs="Arial"/>
                <w:color w:val="000000"/>
                <w:sz w:val="14"/>
                <w:szCs w:val="14"/>
              </w:rPr>
            </w:pPr>
          </w:p>
        </w:tc>
      </w:tr>
      <w:tr w:rsidR="00007AB4" w:rsidRPr="00520B26" w:rsidTr="00B83A45">
        <w:trPr>
          <w:gridAfter w:val="1"/>
          <w:wAfter w:w="8" w:type="dxa"/>
          <w:cantSplit/>
          <w:trHeight w:hRule="exact" w:val="419"/>
        </w:trPr>
        <w:tc>
          <w:tcPr>
            <w:tcW w:w="2929" w:type="dxa"/>
            <w:gridSpan w:val="3"/>
            <w:vAlign w:val="center"/>
          </w:tcPr>
          <w:p w:rsidR="00007AB4" w:rsidRPr="00017EC8" w:rsidRDefault="00007AB4" w:rsidP="00007AB4">
            <w:pPr>
              <w:spacing w:line="140" w:lineRule="exact"/>
              <w:ind w:left="23"/>
              <w:rPr>
                <w:rFonts w:ascii="Arial" w:hAnsi="Arial" w:cs="Arial"/>
                <w:sz w:val="12"/>
                <w:szCs w:val="12"/>
              </w:rPr>
            </w:pPr>
            <w:r w:rsidRPr="00017EC8">
              <w:rPr>
                <w:rFonts w:ascii="Arial" w:hAnsi="Arial" w:cs="Arial"/>
                <w:sz w:val="12"/>
                <w:szCs w:val="12"/>
              </w:rPr>
              <w:t>Inne bez symbolu i o symbolu wyżej nie-wymienionym</w:t>
            </w:r>
          </w:p>
        </w:tc>
        <w:tc>
          <w:tcPr>
            <w:tcW w:w="288" w:type="dxa"/>
            <w:tcBorders>
              <w:right w:val="single" w:sz="12" w:space="0" w:color="auto"/>
            </w:tcBorders>
            <w:vAlign w:val="center"/>
          </w:tcPr>
          <w:p w:rsidR="00007AB4" w:rsidRPr="00017EC8" w:rsidRDefault="00007AB4" w:rsidP="00007AB4">
            <w:pPr>
              <w:spacing w:line="120" w:lineRule="exact"/>
              <w:jc w:val="center"/>
              <w:rPr>
                <w:rFonts w:ascii="Arial" w:hAnsi="Arial" w:cs="Arial"/>
                <w:sz w:val="11"/>
                <w:szCs w:val="11"/>
              </w:rPr>
            </w:pPr>
            <w:r w:rsidRPr="00017EC8">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007AB4" w:rsidRPr="00520B26" w:rsidRDefault="00007AB4" w:rsidP="00007AB4">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007AB4" w:rsidRDefault="00007AB4" w:rsidP="00007AB4">
            <w:pPr>
              <w:jc w:val="right"/>
              <w:rPr>
                <w:rFonts w:ascii="Arial" w:hAnsi="Arial" w:cs="Arial"/>
                <w:color w:val="000000"/>
                <w:sz w:val="14"/>
                <w:szCs w:val="14"/>
              </w:rPr>
            </w:pPr>
          </w:p>
        </w:tc>
      </w:tr>
      <w:tr w:rsidR="00007AB4" w:rsidRPr="00520B26" w:rsidTr="00007AB4">
        <w:trPr>
          <w:gridAfter w:val="1"/>
          <w:wAfter w:w="8" w:type="dxa"/>
          <w:cantSplit/>
          <w:trHeight w:hRule="exact" w:val="567"/>
        </w:trPr>
        <w:tc>
          <w:tcPr>
            <w:tcW w:w="2929" w:type="dxa"/>
            <w:gridSpan w:val="3"/>
            <w:vAlign w:val="center"/>
          </w:tcPr>
          <w:p w:rsidR="00007AB4" w:rsidRPr="00017EC8" w:rsidRDefault="00007AB4" w:rsidP="00007AB4">
            <w:pPr>
              <w:spacing w:line="140" w:lineRule="exact"/>
              <w:ind w:left="85" w:right="85"/>
              <w:rPr>
                <w:rFonts w:ascii="Arial" w:hAnsi="Arial" w:cs="Arial"/>
                <w:bCs/>
                <w:sz w:val="14"/>
                <w:szCs w:val="14"/>
              </w:rPr>
            </w:pPr>
            <w:r w:rsidRPr="00017EC8">
              <w:rPr>
                <w:rFonts w:ascii="Arial" w:hAnsi="Arial" w:cs="Arial"/>
                <w:b/>
                <w:bCs/>
                <w:sz w:val="18"/>
              </w:rPr>
              <w:t>Nc</w:t>
            </w:r>
            <w:r w:rsidRPr="00017EC8">
              <w:rPr>
                <w:rFonts w:ascii="Arial" w:hAnsi="Arial" w:cs="Arial"/>
                <w:b/>
                <w:bCs/>
                <w:sz w:val="16"/>
                <w:szCs w:val="16"/>
              </w:rPr>
              <w:t xml:space="preserve"> (</w:t>
            </w:r>
            <w:r w:rsidRPr="00017EC8">
              <w:rPr>
                <w:rFonts w:ascii="Arial" w:hAnsi="Arial" w:cs="Arial"/>
                <w:b/>
                <w:bCs/>
                <w:sz w:val="18"/>
                <w:szCs w:val="18"/>
              </w:rPr>
              <w:t>nakazowe, upominawcze i europejskie postępowanie nakazowe</w:t>
            </w:r>
            <w:r w:rsidRPr="00017EC8">
              <w:rPr>
                <w:rFonts w:ascii="Arial" w:hAnsi="Arial" w:cs="Arial"/>
                <w:b/>
                <w:bCs/>
                <w:sz w:val="16"/>
                <w:szCs w:val="16"/>
              </w:rPr>
              <w:t>)</w:t>
            </w:r>
            <w:r w:rsidRPr="00017EC8">
              <w:rPr>
                <w:rFonts w:ascii="Arial" w:hAnsi="Arial" w:cs="Arial"/>
                <w:bCs/>
                <w:sz w:val="14"/>
                <w:szCs w:val="14"/>
              </w:rPr>
              <w:t xml:space="preserve"> (suma wierszy od </w:t>
            </w:r>
            <w:r w:rsidRPr="00007AB4">
              <w:rPr>
                <w:rFonts w:ascii="Arial" w:hAnsi="Arial" w:cs="Arial"/>
                <w:bCs/>
                <w:sz w:val="14"/>
                <w:szCs w:val="14"/>
              </w:rPr>
              <w:t>166 do 205</w:t>
            </w:r>
            <w:r w:rsidRPr="00017EC8">
              <w:rPr>
                <w:rFonts w:ascii="Arial" w:hAnsi="Arial" w:cs="Arial"/>
                <w:bCs/>
                <w:sz w:val="14"/>
                <w:szCs w:val="14"/>
              </w:rPr>
              <w:t>)</w:t>
            </w:r>
          </w:p>
        </w:tc>
        <w:tc>
          <w:tcPr>
            <w:tcW w:w="288" w:type="dxa"/>
            <w:tcBorders>
              <w:right w:val="single" w:sz="12" w:space="0" w:color="auto"/>
            </w:tcBorders>
            <w:vAlign w:val="center"/>
          </w:tcPr>
          <w:p w:rsidR="00007AB4" w:rsidRPr="00017EC8" w:rsidRDefault="00007AB4" w:rsidP="00007AB4">
            <w:pPr>
              <w:spacing w:after="40" w:line="140" w:lineRule="exact"/>
              <w:ind w:left="85" w:right="85"/>
              <w:jc w:val="center"/>
              <w:rPr>
                <w:rFonts w:ascii="Arial" w:hAnsi="Arial" w:cs="Arial"/>
                <w:sz w:val="14"/>
              </w:rPr>
            </w:pPr>
            <w:r w:rsidRPr="00017EC8">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007AB4" w:rsidRPr="00520B26" w:rsidRDefault="00007AB4" w:rsidP="00007AB4">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91</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421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493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c) 369</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26</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3</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6</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5</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89</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4</w:t>
            </w: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19</w:t>
            </w:r>
          </w:p>
        </w:tc>
      </w:tr>
      <w:tr w:rsidR="00007AB4" w:rsidRPr="00520B26" w:rsidTr="00007AB4">
        <w:trPr>
          <w:gridAfter w:val="1"/>
          <w:wAfter w:w="8" w:type="dxa"/>
          <w:cantSplit/>
          <w:trHeight w:hRule="exact" w:val="340"/>
        </w:trPr>
        <w:tc>
          <w:tcPr>
            <w:tcW w:w="2929" w:type="dxa"/>
            <w:gridSpan w:val="3"/>
            <w:shd w:val="clear" w:color="auto" w:fill="auto"/>
            <w:vAlign w:val="center"/>
          </w:tcPr>
          <w:p w:rsidR="00007AB4" w:rsidRPr="00017EC8" w:rsidRDefault="00007AB4" w:rsidP="00007AB4">
            <w:pPr>
              <w:spacing w:line="140" w:lineRule="exact"/>
              <w:ind w:left="85" w:right="85"/>
              <w:rPr>
                <w:rFonts w:ascii="Arial" w:hAnsi="Arial" w:cs="Arial"/>
                <w:sz w:val="14"/>
                <w:szCs w:val="14"/>
              </w:rPr>
            </w:pPr>
            <w:r w:rsidRPr="00017EC8">
              <w:rPr>
                <w:rFonts w:ascii="Arial" w:hAnsi="Arial" w:cs="Arial"/>
                <w:sz w:val="14"/>
                <w:szCs w:val="14"/>
              </w:rPr>
              <w:t>Odszkodowania z tytułu wypadków komunikacyjnych</w:t>
            </w:r>
          </w:p>
        </w:tc>
        <w:tc>
          <w:tcPr>
            <w:tcW w:w="288" w:type="dxa"/>
            <w:tcBorders>
              <w:right w:val="single" w:sz="12" w:space="0" w:color="auto"/>
            </w:tcBorders>
            <w:vAlign w:val="center"/>
          </w:tcPr>
          <w:p w:rsidR="00007AB4" w:rsidRPr="00017EC8" w:rsidRDefault="00007AB4" w:rsidP="00007AB4">
            <w:pPr>
              <w:spacing w:line="120" w:lineRule="exact"/>
              <w:jc w:val="center"/>
              <w:rPr>
                <w:rFonts w:ascii="Arial" w:hAnsi="Arial" w:cs="Arial"/>
                <w:sz w:val="11"/>
              </w:rPr>
            </w:pPr>
            <w:r w:rsidRPr="00017EC8">
              <w:rPr>
                <w:rFonts w:ascii="Arial" w:hAnsi="Arial" w:cs="Arial"/>
                <w:sz w:val="11"/>
              </w:rPr>
              <w:t>014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007AB4" w:rsidRPr="00520B26" w:rsidRDefault="00007AB4" w:rsidP="00007AB4">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007AB4" w:rsidRPr="00007AB4" w:rsidRDefault="00007AB4" w:rsidP="00007AB4">
            <w:pPr>
              <w:jc w:val="right"/>
              <w:rPr>
                <w:rFonts w:ascii="Arial" w:hAnsi="Arial" w:cs="Arial"/>
                <w:color w:val="FF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007AB4" w:rsidRDefault="00007AB4" w:rsidP="00007AB4">
            <w:pPr>
              <w:jc w:val="right"/>
              <w:rPr>
                <w:rFonts w:ascii="Arial" w:hAnsi="Arial" w:cs="Arial"/>
                <w:color w:val="000000"/>
                <w:sz w:val="14"/>
                <w:szCs w:val="14"/>
              </w:rPr>
            </w:pPr>
          </w:p>
        </w:tc>
      </w:tr>
      <w:tr w:rsidR="00C03CC0" w:rsidRPr="00520B26" w:rsidTr="001459A8">
        <w:trPr>
          <w:gridAfter w:val="1"/>
          <w:wAfter w:w="8" w:type="dxa"/>
          <w:cantSplit/>
          <w:trHeight w:hRule="exact" w:val="284"/>
        </w:trPr>
        <w:tc>
          <w:tcPr>
            <w:tcW w:w="1061" w:type="dxa"/>
            <w:gridSpan w:val="2"/>
            <w:vMerge w:val="restart"/>
            <w:shd w:val="clear" w:color="auto" w:fill="auto"/>
            <w:vAlign w:val="center"/>
          </w:tcPr>
          <w:p w:rsidR="00C03CC0" w:rsidRPr="00C03CC0" w:rsidRDefault="00C03CC0" w:rsidP="00C03CC0">
            <w:pPr>
              <w:spacing w:line="120" w:lineRule="exact"/>
              <w:ind w:left="37" w:firstLine="14"/>
              <w:rPr>
                <w:rFonts w:ascii="Arial" w:hAnsi="Arial" w:cs="Arial"/>
                <w:sz w:val="12"/>
                <w:szCs w:val="12"/>
              </w:rPr>
            </w:pPr>
            <w:r w:rsidRPr="00C03CC0">
              <w:rPr>
                <w:rFonts w:ascii="Arial" w:hAnsi="Arial" w:cs="Arial"/>
                <w:sz w:val="12"/>
                <w:szCs w:val="12"/>
              </w:rPr>
              <w:t>Odszkodowania z tytułu wypadków komunikacyjnych</w:t>
            </w:r>
          </w:p>
        </w:tc>
        <w:tc>
          <w:tcPr>
            <w:tcW w:w="1868" w:type="dxa"/>
            <w:shd w:val="clear" w:color="auto" w:fill="auto"/>
            <w:vAlign w:val="center"/>
          </w:tcPr>
          <w:p w:rsidR="00C03CC0" w:rsidRPr="00C03CC0" w:rsidRDefault="00C03CC0" w:rsidP="00C03CC0">
            <w:pPr>
              <w:ind w:left="70" w:firstLine="14"/>
              <w:rPr>
                <w:rFonts w:ascii="Arial" w:hAnsi="Arial" w:cs="Arial"/>
                <w:sz w:val="12"/>
                <w:szCs w:val="12"/>
              </w:rPr>
            </w:pPr>
            <w:r w:rsidRPr="00C03CC0">
              <w:rPr>
                <w:rFonts w:ascii="Arial" w:hAnsi="Arial" w:cs="Arial"/>
                <w:sz w:val="12"/>
                <w:szCs w:val="12"/>
              </w:rPr>
              <w:t>z wyłączeniem spraw o symbolu 325, 014oc i 014pz</w:t>
            </w:r>
          </w:p>
        </w:tc>
        <w:tc>
          <w:tcPr>
            <w:tcW w:w="288" w:type="dxa"/>
            <w:tcBorders>
              <w:right w:val="single" w:sz="12" w:space="0" w:color="auto"/>
            </w:tcBorders>
            <w:shd w:val="clear" w:color="auto" w:fill="auto"/>
            <w:vAlign w:val="center"/>
          </w:tcPr>
          <w:p w:rsidR="00C03CC0" w:rsidRPr="00C03CC0" w:rsidRDefault="00C03CC0" w:rsidP="00C03CC0">
            <w:pPr>
              <w:spacing w:line="120" w:lineRule="exact"/>
              <w:ind w:left="-57" w:right="-57"/>
              <w:jc w:val="center"/>
              <w:rPr>
                <w:rFonts w:ascii="Arial" w:hAnsi="Arial" w:cs="Arial"/>
                <w:sz w:val="12"/>
                <w:szCs w:val="12"/>
              </w:rPr>
            </w:pPr>
            <w:r w:rsidRPr="00C03CC0">
              <w:rPr>
                <w:rFonts w:ascii="Arial" w:hAnsi="Arial" w:cs="Arial"/>
                <w:sz w:val="12"/>
                <w:szCs w:val="12"/>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03CC0" w:rsidRPr="00520B26" w:rsidRDefault="00C03CC0" w:rsidP="00C03CC0">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C03CC0" w:rsidRDefault="00C03CC0" w:rsidP="00C03CC0">
            <w:pPr>
              <w:jc w:val="right"/>
              <w:rPr>
                <w:rFonts w:ascii="Arial" w:hAnsi="Arial" w:cs="Arial"/>
                <w:color w:val="000000"/>
                <w:sz w:val="14"/>
                <w:szCs w:val="14"/>
              </w:rPr>
            </w:pPr>
          </w:p>
        </w:tc>
      </w:tr>
      <w:tr w:rsidR="00C03CC0" w:rsidRPr="00520B26" w:rsidTr="001459A8">
        <w:trPr>
          <w:gridAfter w:val="1"/>
          <w:wAfter w:w="8" w:type="dxa"/>
          <w:cantSplit/>
          <w:trHeight w:hRule="exact" w:val="454"/>
        </w:trPr>
        <w:tc>
          <w:tcPr>
            <w:tcW w:w="1061" w:type="dxa"/>
            <w:gridSpan w:val="2"/>
            <w:vMerge/>
            <w:shd w:val="clear" w:color="auto" w:fill="auto"/>
            <w:vAlign w:val="center"/>
          </w:tcPr>
          <w:p w:rsidR="00C03CC0" w:rsidRPr="00C03CC0" w:rsidRDefault="00C03CC0" w:rsidP="00C03CC0">
            <w:pPr>
              <w:spacing w:line="120" w:lineRule="exact"/>
              <w:ind w:left="57"/>
              <w:rPr>
                <w:rFonts w:ascii="Arial" w:hAnsi="Arial" w:cs="Arial"/>
                <w:color w:val="000000"/>
                <w:sz w:val="12"/>
                <w:szCs w:val="12"/>
              </w:rPr>
            </w:pPr>
          </w:p>
        </w:tc>
        <w:tc>
          <w:tcPr>
            <w:tcW w:w="1868" w:type="dxa"/>
            <w:shd w:val="clear" w:color="auto" w:fill="auto"/>
            <w:vAlign w:val="center"/>
          </w:tcPr>
          <w:p w:rsidR="00C03CC0" w:rsidRPr="00C03CC0" w:rsidRDefault="00C03CC0" w:rsidP="00C03CC0">
            <w:pPr>
              <w:spacing w:line="120" w:lineRule="exact"/>
              <w:ind w:left="57"/>
              <w:rPr>
                <w:rFonts w:ascii="Arial" w:hAnsi="Arial" w:cs="Arial"/>
                <w:color w:val="000000"/>
                <w:sz w:val="12"/>
                <w:szCs w:val="12"/>
              </w:rPr>
            </w:pPr>
            <w:r w:rsidRPr="00C03CC0">
              <w:rPr>
                <w:rFonts w:ascii="Arial" w:hAnsi="Arial" w:cs="Arial"/>
                <w:sz w:val="12"/>
                <w:szCs w:val="12"/>
              </w:rPr>
              <w:t>spory na tle ubezpieczeń OC posiadaczy pojazdów mechanicznych  z wyłączeniem spraw o symbolu 014pz</w:t>
            </w:r>
          </w:p>
        </w:tc>
        <w:tc>
          <w:tcPr>
            <w:tcW w:w="288" w:type="dxa"/>
            <w:tcBorders>
              <w:right w:val="single" w:sz="12" w:space="0" w:color="auto"/>
            </w:tcBorders>
            <w:vAlign w:val="center"/>
          </w:tcPr>
          <w:p w:rsidR="00C03CC0" w:rsidRPr="00C03CC0" w:rsidRDefault="00C03CC0" w:rsidP="00C03CC0">
            <w:pPr>
              <w:spacing w:line="120" w:lineRule="exact"/>
              <w:jc w:val="center"/>
              <w:rPr>
                <w:rFonts w:ascii="Arial" w:hAnsi="Arial" w:cs="Arial"/>
                <w:color w:val="000000"/>
                <w:sz w:val="12"/>
                <w:szCs w:val="12"/>
              </w:rPr>
            </w:pPr>
            <w:r w:rsidRPr="00C03CC0">
              <w:rPr>
                <w:rFonts w:ascii="Arial" w:hAnsi="Arial" w:cs="Arial"/>
                <w:sz w:val="12"/>
                <w:szCs w:val="12"/>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03CC0" w:rsidRPr="00520B26" w:rsidRDefault="00C03CC0" w:rsidP="00C03CC0">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8</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3</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57</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60</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53</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1</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6</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C03CC0" w:rsidRDefault="00C03CC0" w:rsidP="00C03CC0">
            <w:pPr>
              <w:jc w:val="right"/>
              <w:rPr>
                <w:rFonts w:ascii="Arial" w:hAnsi="Arial" w:cs="Arial"/>
                <w:color w:val="000000"/>
                <w:sz w:val="14"/>
                <w:szCs w:val="14"/>
              </w:rPr>
            </w:pPr>
          </w:p>
        </w:tc>
      </w:tr>
      <w:tr w:rsidR="00C03CC0" w:rsidRPr="00520B26" w:rsidTr="001459A8">
        <w:trPr>
          <w:gridAfter w:val="1"/>
          <w:wAfter w:w="8" w:type="dxa"/>
          <w:cantSplit/>
          <w:trHeight w:hRule="exact" w:val="510"/>
        </w:trPr>
        <w:tc>
          <w:tcPr>
            <w:tcW w:w="1061" w:type="dxa"/>
            <w:gridSpan w:val="2"/>
            <w:vMerge/>
            <w:shd w:val="clear" w:color="auto" w:fill="auto"/>
            <w:vAlign w:val="center"/>
          </w:tcPr>
          <w:p w:rsidR="00C03CC0" w:rsidRPr="00C03CC0" w:rsidRDefault="00C03CC0" w:rsidP="00C03CC0">
            <w:pPr>
              <w:pStyle w:val="Tekstpodstawowy"/>
              <w:ind w:left="56"/>
              <w:rPr>
                <w:rFonts w:cs="Arial"/>
                <w:szCs w:val="12"/>
              </w:rPr>
            </w:pPr>
          </w:p>
        </w:tc>
        <w:tc>
          <w:tcPr>
            <w:tcW w:w="1868" w:type="dxa"/>
            <w:shd w:val="clear" w:color="auto" w:fill="auto"/>
            <w:vAlign w:val="center"/>
          </w:tcPr>
          <w:p w:rsidR="00C03CC0" w:rsidRPr="00C03CC0" w:rsidRDefault="00C03CC0" w:rsidP="00C03CC0">
            <w:pPr>
              <w:spacing w:line="120" w:lineRule="exact"/>
              <w:ind w:left="57"/>
              <w:rPr>
                <w:rFonts w:ascii="Arial" w:hAnsi="Arial" w:cs="Arial"/>
                <w:color w:val="000000"/>
                <w:sz w:val="12"/>
                <w:szCs w:val="12"/>
              </w:rPr>
            </w:pPr>
            <w:r w:rsidRPr="00C03CC0">
              <w:rPr>
                <w:rFonts w:ascii="Arial" w:hAnsi="Arial" w:cs="Arial"/>
                <w:sz w:val="12"/>
                <w:szCs w:val="12"/>
              </w:rPr>
              <w:t>roszczenia z tytułu zwrotu kosztów najmu pojazdu zastępczego przeciwko ubezpieczycielowi OC posiadacza pojazdu mechanicznego</w:t>
            </w:r>
          </w:p>
        </w:tc>
        <w:tc>
          <w:tcPr>
            <w:tcW w:w="288" w:type="dxa"/>
            <w:tcBorders>
              <w:right w:val="single" w:sz="12" w:space="0" w:color="auto"/>
            </w:tcBorders>
            <w:vAlign w:val="center"/>
          </w:tcPr>
          <w:p w:rsidR="00C03CC0" w:rsidRPr="00C03CC0" w:rsidRDefault="00C03CC0" w:rsidP="00C03CC0">
            <w:pPr>
              <w:spacing w:line="120" w:lineRule="exact"/>
              <w:jc w:val="center"/>
              <w:rPr>
                <w:rFonts w:ascii="Arial" w:hAnsi="Arial" w:cs="Arial"/>
                <w:color w:val="000000"/>
                <w:sz w:val="12"/>
                <w:szCs w:val="12"/>
              </w:rPr>
            </w:pPr>
            <w:r w:rsidRPr="00C03CC0">
              <w:rPr>
                <w:rFonts w:ascii="Arial" w:hAnsi="Arial" w:cs="Arial"/>
                <w:sz w:val="12"/>
                <w:szCs w:val="12"/>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03CC0" w:rsidRPr="00520B26" w:rsidRDefault="00C03CC0" w:rsidP="00C03CC0">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C03CC0" w:rsidRDefault="00C03CC0" w:rsidP="00C03CC0">
            <w:pPr>
              <w:jc w:val="right"/>
              <w:rPr>
                <w:rFonts w:ascii="Arial" w:hAnsi="Arial" w:cs="Arial"/>
                <w:color w:val="000000"/>
                <w:sz w:val="14"/>
                <w:szCs w:val="14"/>
              </w:rPr>
            </w:pPr>
          </w:p>
        </w:tc>
      </w:tr>
      <w:tr w:rsidR="00C03CC0" w:rsidRPr="00520B26" w:rsidTr="00B83A45">
        <w:trPr>
          <w:gridAfter w:val="1"/>
          <w:wAfter w:w="8" w:type="dxa"/>
          <w:cantSplit/>
          <w:trHeight w:hRule="exact" w:val="284"/>
        </w:trPr>
        <w:tc>
          <w:tcPr>
            <w:tcW w:w="2929" w:type="dxa"/>
            <w:gridSpan w:val="3"/>
            <w:shd w:val="clear" w:color="auto" w:fill="auto"/>
            <w:vAlign w:val="center"/>
          </w:tcPr>
          <w:p w:rsidR="00C03CC0" w:rsidRPr="00017EC8" w:rsidRDefault="00C03CC0" w:rsidP="00C03CC0">
            <w:pPr>
              <w:spacing w:line="140" w:lineRule="exact"/>
              <w:ind w:left="85" w:right="85"/>
              <w:rPr>
                <w:rFonts w:ascii="Arial" w:hAnsi="Arial" w:cs="Arial"/>
                <w:sz w:val="14"/>
                <w:szCs w:val="14"/>
              </w:rPr>
            </w:pPr>
            <w:r w:rsidRPr="00017EC8">
              <w:rPr>
                <w:rFonts w:ascii="Arial" w:hAnsi="Arial" w:cs="Arial"/>
                <w:sz w:val="14"/>
                <w:szCs w:val="14"/>
              </w:rPr>
              <w:t>Roszczenia związane z rękojmią i gwarancją (dotyczy wszystkich rodzajów umów)</w:t>
            </w:r>
          </w:p>
        </w:tc>
        <w:tc>
          <w:tcPr>
            <w:tcW w:w="288" w:type="dxa"/>
            <w:tcBorders>
              <w:right w:val="single" w:sz="12" w:space="0" w:color="auto"/>
            </w:tcBorders>
            <w:vAlign w:val="center"/>
          </w:tcPr>
          <w:p w:rsidR="00C03CC0" w:rsidRPr="00017EC8" w:rsidRDefault="00C03CC0" w:rsidP="00C03CC0">
            <w:pPr>
              <w:spacing w:line="120" w:lineRule="exact"/>
              <w:jc w:val="center"/>
              <w:rPr>
                <w:rFonts w:ascii="Arial" w:hAnsi="Arial" w:cs="Arial"/>
                <w:sz w:val="11"/>
              </w:rPr>
            </w:pPr>
            <w:r w:rsidRPr="00017EC8">
              <w:rPr>
                <w:rFonts w:ascii="Arial" w:hAnsi="Arial" w:cs="Arial"/>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03CC0" w:rsidRPr="00520B26" w:rsidRDefault="00C03CC0" w:rsidP="00C03CC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C03CC0" w:rsidRDefault="00C03CC0" w:rsidP="00C03CC0">
            <w:pPr>
              <w:jc w:val="right"/>
              <w:rPr>
                <w:rFonts w:ascii="Arial" w:hAnsi="Arial" w:cs="Arial"/>
                <w:color w:val="000000"/>
                <w:sz w:val="14"/>
                <w:szCs w:val="14"/>
              </w:rPr>
            </w:pPr>
          </w:p>
        </w:tc>
      </w:tr>
      <w:tr w:rsidR="00C03CC0" w:rsidRPr="00520B26" w:rsidTr="00B83A45">
        <w:trPr>
          <w:gridAfter w:val="1"/>
          <w:wAfter w:w="8" w:type="dxa"/>
          <w:cantSplit/>
          <w:trHeight w:hRule="exact" w:val="198"/>
        </w:trPr>
        <w:tc>
          <w:tcPr>
            <w:tcW w:w="2929" w:type="dxa"/>
            <w:gridSpan w:val="3"/>
            <w:shd w:val="clear" w:color="auto" w:fill="auto"/>
            <w:vAlign w:val="center"/>
          </w:tcPr>
          <w:p w:rsidR="00C03CC0" w:rsidRPr="00017EC8" w:rsidRDefault="00C03CC0" w:rsidP="00C03CC0">
            <w:pPr>
              <w:spacing w:line="140" w:lineRule="exact"/>
              <w:ind w:left="85" w:right="85"/>
              <w:rPr>
                <w:rFonts w:ascii="Arial" w:hAnsi="Arial" w:cs="Arial"/>
                <w:sz w:val="14"/>
                <w:szCs w:val="14"/>
              </w:rPr>
            </w:pPr>
            <w:r w:rsidRPr="00017EC8">
              <w:rPr>
                <w:rFonts w:ascii="Arial" w:hAnsi="Arial" w:cs="Arial"/>
                <w:sz w:val="14"/>
                <w:szCs w:val="14"/>
              </w:rPr>
              <w:t>Roszczenia z tytułu umów kontraktacji</w:t>
            </w:r>
          </w:p>
        </w:tc>
        <w:tc>
          <w:tcPr>
            <w:tcW w:w="288" w:type="dxa"/>
            <w:tcBorders>
              <w:right w:val="single" w:sz="12" w:space="0" w:color="auto"/>
            </w:tcBorders>
            <w:vAlign w:val="center"/>
          </w:tcPr>
          <w:p w:rsidR="00C03CC0" w:rsidRPr="00017EC8" w:rsidRDefault="00C03CC0" w:rsidP="00C03CC0">
            <w:pPr>
              <w:spacing w:line="120" w:lineRule="exact"/>
              <w:jc w:val="center"/>
              <w:rPr>
                <w:rFonts w:ascii="Arial" w:hAnsi="Arial" w:cs="Arial"/>
                <w:sz w:val="11"/>
              </w:rPr>
            </w:pPr>
            <w:r w:rsidRPr="00017EC8">
              <w:rPr>
                <w:rFonts w:ascii="Arial" w:hAnsi="Arial" w:cs="Arial"/>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03CC0" w:rsidRPr="00520B26" w:rsidRDefault="00C03CC0" w:rsidP="00C03CC0">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C03CC0" w:rsidRDefault="00C03CC0" w:rsidP="00C03CC0">
            <w:pPr>
              <w:jc w:val="right"/>
              <w:rPr>
                <w:rFonts w:ascii="Arial" w:hAnsi="Arial" w:cs="Arial"/>
                <w:color w:val="000000"/>
                <w:sz w:val="14"/>
                <w:szCs w:val="14"/>
              </w:rPr>
            </w:pPr>
          </w:p>
        </w:tc>
      </w:tr>
      <w:tr w:rsidR="00C03CC0" w:rsidRPr="00520B26" w:rsidTr="00C03CC0">
        <w:trPr>
          <w:gridAfter w:val="1"/>
          <w:wAfter w:w="8" w:type="dxa"/>
          <w:cantSplit/>
          <w:trHeight w:hRule="exact" w:val="170"/>
        </w:trPr>
        <w:tc>
          <w:tcPr>
            <w:tcW w:w="2929" w:type="dxa"/>
            <w:gridSpan w:val="3"/>
            <w:shd w:val="clear" w:color="auto" w:fill="auto"/>
            <w:vAlign w:val="center"/>
          </w:tcPr>
          <w:p w:rsidR="00C03CC0" w:rsidRPr="00017EC8" w:rsidRDefault="00C03CC0" w:rsidP="00C03CC0">
            <w:pPr>
              <w:spacing w:line="120" w:lineRule="exact"/>
              <w:ind w:left="57"/>
              <w:rPr>
                <w:rFonts w:ascii="Arial" w:hAnsi="Arial" w:cs="Arial"/>
                <w:sz w:val="14"/>
                <w:szCs w:val="14"/>
              </w:rPr>
            </w:pPr>
            <w:r w:rsidRPr="00017EC8">
              <w:rPr>
                <w:rFonts w:ascii="Arial" w:hAnsi="Arial" w:cs="Arial"/>
                <w:sz w:val="14"/>
                <w:szCs w:val="14"/>
              </w:rPr>
              <w:t>Spory na tle waloryzacji (art. 358</w:t>
            </w:r>
            <w:r w:rsidRPr="00017EC8">
              <w:rPr>
                <w:rFonts w:ascii="Arial" w:hAnsi="Arial" w:cs="Arial"/>
                <w:sz w:val="14"/>
                <w:szCs w:val="14"/>
                <w:vertAlign w:val="superscript"/>
              </w:rPr>
              <w:t>1</w:t>
            </w:r>
            <w:r w:rsidRPr="00017EC8">
              <w:rPr>
                <w:rFonts w:ascii="Arial" w:hAnsi="Arial" w:cs="Arial"/>
                <w:sz w:val="14"/>
                <w:szCs w:val="14"/>
              </w:rPr>
              <w:t xml:space="preserve"> kc)</w:t>
            </w:r>
          </w:p>
        </w:tc>
        <w:tc>
          <w:tcPr>
            <w:tcW w:w="288" w:type="dxa"/>
            <w:tcBorders>
              <w:right w:val="single" w:sz="12" w:space="0" w:color="auto"/>
            </w:tcBorders>
            <w:vAlign w:val="center"/>
          </w:tcPr>
          <w:p w:rsidR="00C03CC0" w:rsidRPr="00017EC8" w:rsidRDefault="00C03CC0" w:rsidP="00C03CC0">
            <w:pPr>
              <w:spacing w:line="120" w:lineRule="exact"/>
              <w:jc w:val="center"/>
              <w:rPr>
                <w:rFonts w:ascii="Arial" w:hAnsi="Arial" w:cs="Arial"/>
                <w:sz w:val="12"/>
                <w:szCs w:val="12"/>
              </w:rPr>
            </w:pPr>
            <w:r w:rsidRPr="00017EC8">
              <w:rPr>
                <w:rFonts w:ascii="Arial" w:hAnsi="Arial" w:cs="Arial"/>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03CC0" w:rsidRPr="00520B26" w:rsidRDefault="00C03CC0" w:rsidP="00C03CC0">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C03CC0" w:rsidRDefault="00C03CC0" w:rsidP="00C03CC0">
            <w:pPr>
              <w:jc w:val="right"/>
              <w:rPr>
                <w:rFonts w:ascii="Arial" w:hAnsi="Arial" w:cs="Arial"/>
                <w:color w:val="000000"/>
                <w:sz w:val="14"/>
                <w:szCs w:val="14"/>
              </w:rPr>
            </w:pPr>
          </w:p>
        </w:tc>
      </w:tr>
      <w:tr w:rsidR="001459A8" w:rsidRPr="00520B26" w:rsidTr="001459A8">
        <w:trPr>
          <w:gridAfter w:val="1"/>
          <w:wAfter w:w="8" w:type="dxa"/>
          <w:cantSplit/>
          <w:trHeight w:hRule="exact" w:val="227"/>
        </w:trPr>
        <w:tc>
          <w:tcPr>
            <w:tcW w:w="1061" w:type="dxa"/>
            <w:gridSpan w:val="2"/>
            <w:vMerge w:val="restart"/>
            <w:shd w:val="clear" w:color="auto" w:fill="auto"/>
            <w:vAlign w:val="center"/>
          </w:tcPr>
          <w:p w:rsidR="001459A8" w:rsidRPr="00017EC8" w:rsidRDefault="001459A8" w:rsidP="001459A8">
            <w:pPr>
              <w:pStyle w:val="Tekstpodstawowy"/>
              <w:ind w:left="56"/>
              <w:rPr>
                <w:rFonts w:cs="Arial"/>
                <w:color w:val="auto"/>
                <w:sz w:val="14"/>
                <w:szCs w:val="14"/>
              </w:rPr>
            </w:pPr>
            <w:r w:rsidRPr="00017EC8">
              <w:rPr>
                <w:rFonts w:cs="Arial"/>
                <w:color w:val="auto"/>
                <w:sz w:val="14"/>
                <w:szCs w:val="14"/>
              </w:rPr>
              <w:t>Spory na tle obrotu</w:t>
            </w:r>
          </w:p>
        </w:tc>
        <w:tc>
          <w:tcPr>
            <w:tcW w:w="1868" w:type="dxa"/>
            <w:vAlign w:val="center"/>
          </w:tcPr>
          <w:p w:rsidR="001459A8" w:rsidRPr="00017EC8" w:rsidRDefault="001459A8" w:rsidP="001459A8">
            <w:pPr>
              <w:spacing w:line="120" w:lineRule="exact"/>
              <w:ind w:left="57"/>
              <w:rPr>
                <w:rFonts w:ascii="Arial" w:hAnsi="Arial" w:cs="Arial"/>
                <w:sz w:val="14"/>
                <w:szCs w:val="14"/>
              </w:rPr>
            </w:pPr>
            <w:r w:rsidRPr="00017EC8">
              <w:rPr>
                <w:rFonts w:ascii="Arial" w:hAnsi="Arial" w:cs="Arial"/>
                <w:sz w:val="14"/>
                <w:szCs w:val="14"/>
              </w:rPr>
              <w:t>akcjami</w:t>
            </w:r>
          </w:p>
        </w:tc>
        <w:tc>
          <w:tcPr>
            <w:tcW w:w="288" w:type="dxa"/>
            <w:tcBorders>
              <w:right w:val="single" w:sz="12" w:space="0" w:color="auto"/>
            </w:tcBorders>
            <w:vAlign w:val="center"/>
          </w:tcPr>
          <w:p w:rsidR="001459A8" w:rsidRPr="00017EC8" w:rsidRDefault="001459A8" w:rsidP="001459A8">
            <w:pPr>
              <w:spacing w:line="120" w:lineRule="exact"/>
              <w:jc w:val="center"/>
              <w:rPr>
                <w:rFonts w:ascii="Arial" w:hAnsi="Arial" w:cs="Arial"/>
                <w:sz w:val="12"/>
                <w:szCs w:val="12"/>
              </w:rPr>
            </w:pPr>
            <w:r w:rsidRPr="00017EC8">
              <w:rPr>
                <w:rFonts w:ascii="Arial" w:hAnsi="Arial" w:cs="Arial"/>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459A8" w:rsidRPr="00520B26" w:rsidRDefault="001459A8" w:rsidP="001459A8">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459A8" w:rsidRDefault="001459A8" w:rsidP="001459A8">
            <w:pPr>
              <w:jc w:val="right"/>
              <w:rPr>
                <w:rFonts w:ascii="Arial" w:hAnsi="Arial" w:cs="Arial"/>
                <w:color w:val="000000"/>
                <w:sz w:val="14"/>
                <w:szCs w:val="14"/>
              </w:rPr>
            </w:pPr>
          </w:p>
        </w:tc>
      </w:tr>
      <w:tr w:rsidR="001459A8" w:rsidRPr="00520B26" w:rsidTr="001459A8">
        <w:trPr>
          <w:gridAfter w:val="1"/>
          <w:wAfter w:w="8" w:type="dxa"/>
          <w:cantSplit/>
          <w:trHeight w:hRule="exact" w:val="227"/>
        </w:trPr>
        <w:tc>
          <w:tcPr>
            <w:tcW w:w="1061" w:type="dxa"/>
            <w:gridSpan w:val="2"/>
            <w:vMerge/>
            <w:shd w:val="clear" w:color="auto" w:fill="auto"/>
            <w:vAlign w:val="center"/>
          </w:tcPr>
          <w:p w:rsidR="001459A8" w:rsidRPr="00520B26" w:rsidRDefault="001459A8" w:rsidP="001459A8">
            <w:pPr>
              <w:spacing w:line="120" w:lineRule="exact"/>
              <w:ind w:left="57"/>
              <w:rPr>
                <w:rFonts w:ascii="Arial" w:hAnsi="Arial" w:cs="Arial"/>
                <w:color w:val="000000"/>
                <w:sz w:val="14"/>
                <w:szCs w:val="14"/>
              </w:rPr>
            </w:pPr>
          </w:p>
        </w:tc>
        <w:tc>
          <w:tcPr>
            <w:tcW w:w="1868" w:type="dxa"/>
            <w:vAlign w:val="center"/>
          </w:tcPr>
          <w:p w:rsidR="001459A8" w:rsidRPr="00520B26" w:rsidRDefault="001459A8" w:rsidP="001459A8">
            <w:pPr>
              <w:spacing w:line="120" w:lineRule="exact"/>
              <w:ind w:left="57"/>
              <w:rPr>
                <w:rFonts w:ascii="Arial" w:hAnsi="Arial" w:cs="Arial"/>
                <w:color w:val="000000"/>
                <w:sz w:val="14"/>
                <w:szCs w:val="14"/>
              </w:rPr>
            </w:pPr>
            <w:r w:rsidRPr="00017EC8">
              <w:rPr>
                <w:rFonts w:ascii="Arial" w:hAnsi="Arial" w:cs="Arial"/>
                <w:sz w:val="14"/>
                <w:szCs w:val="14"/>
              </w:rPr>
              <w:t>innymi papierami wartościowymi</w:t>
            </w:r>
          </w:p>
        </w:tc>
        <w:tc>
          <w:tcPr>
            <w:tcW w:w="288" w:type="dxa"/>
            <w:tcBorders>
              <w:right w:val="single" w:sz="12" w:space="0" w:color="auto"/>
            </w:tcBorders>
            <w:vAlign w:val="center"/>
          </w:tcPr>
          <w:p w:rsidR="001459A8" w:rsidRPr="00520B26" w:rsidRDefault="001459A8" w:rsidP="001459A8">
            <w:pPr>
              <w:spacing w:line="120" w:lineRule="exact"/>
              <w:jc w:val="center"/>
              <w:rPr>
                <w:rFonts w:ascii="Arial" w:hAnsi="Arial" w:cs="Arial"/>
                <w:color w:val="000000"/>
                <w:sz w:val="12"/>
                <w:szCs w:val="12"/>
              </w:rPr>
            </w:pPr>
            <w:r w:rsidRPr="00017EC8">
              <w:rPr>
                <w:rFonts w:ascii="Arial" w:hAnsi="Arial" w:cs="Arial"/>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459A8" w:rsidRPr="00520B26" w:rsidRDefault="001459A8" w:rsidP="001459A8">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459A8" w:rsidRDefault="001459A8" w:rsidP="001459A8">
            <w:pPr>
              <w:jc w:val="right"/>
              <w:rPr>
                <w:rFonts w:ascii="Arial" w:hAnsi="Arial" w:cs="Arial"/>
                <w:color w:val="000000"/>
                <w:sz w:val="14"/>
                <w:szCs w:val="14"/>
              </w:rPr>
            </w:pPr>
          </w:p>
        </w:tc>
      </w:tr>
      <w:tr w:rsidR="001459A8" w:rsidRPr="00520B26" w:rsidTr="00B83A45">
        <w:trPr>
          <w:gridAfter w:val="1"/>
          <w:wAfter w:w="8" w:type="dxa"/>
          <w:cantSplit/>
          <w:trHeight w:hRule="exact" w:val="227"/>
        </w:trPr>
        <w:tc>
          <w:tcPr>
            <w:tcW w:w="2929" w:type="dxa"/>
            <w:gridSpan w:val="3"/>
            <w:shd w:val="clear" w:color="auto" w:fill="auto"/>
            <w:vAlign w:val="center"/>
          </w:tcPr>
          <w:p w:rsidR="001459A8" w:rsidRPr="00017EC8" w:rsidRDefault="001459A8" w:rsidP="001459A8">
            <w:pPr>
              <w:ind w:left="57"/>
              <w:rPr>
                <w:rFonts w:ascii="Arial" w:hAnsi="Arial" w:cs="Arial"/>
                <w:sz w:val="14"/>
                <w:szCs w:val="14"/>
              </w:rPr>
            </w:pPr>
            <w:r w:rsidRPr="00017EC8">
              <w:rPr>
                <w:rFonts w:ascii="Arial" w:hAnsi="Arial" w:cs="Arial"/>
                <w:sz w:val="14"/>
                <w:szCs w:val="14"/>
              </w:rPr>
              <w:t>Roszczenia z umowy spółki cywilnej</w:t>
            </w:r>
          </w:p>
        </w:tc>
        <w:tc>
          <w:tcPr>
            <w:tcW w:w="288" w:type="dxa"/>
            <w:tcBorders>
              <w:right w:val="single" w:sz="12" w:space="0" w:color="auto"/>
            </w:tcBorders>
            <w:vAlign w:val="center"/>
          </w:tcPr>
          <w:p w:rsidR="001459A8" w:rsidRPr="00017EC8" w:rsidRDefault="001459A8" w:rsidP="001459A8">
            <w:pPr>
              <w:spacing w:line="120" w:lineRule="exact"/>
              <w:jc w:val="center"/>
              <w:rPr>
                <w:rFonts w:ascii="Arial" w:hAnsi="Arial" w:cs="Arial"/>
                <w:sz w:val="12"/>
                <w:szCs w:val="12"/>
              </w:rPr>
            </w:pPr>
            <w:r w:rsidRPr="00017EC8">
              <w:rPr>
                <w:rFonts w:ascii="Arial" w:hAnsi="Arial" w:cs="Arial"/>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459A8" w:rsidRPr="00520B26" w:rsidRDefault="001459A8" w:rsidP="001459A8">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459A8" w:rsidRDefault="001459A8" w:rsidP="001459A8">
            <w:pPr>
              <w:jc w:val="right"/>
              <w:rPr>
                <w:rFonts w:ascii="Arial" w:hAnsi="Arial" w:cs="Arial"/>
                <w:color w:val="000000"/>
                <w:sz w:val="14"/>
                <w:szCs w:val="14"/>
              </w:rPr>
            </w:pPr>
          </w:p>
        </w:tc>
      </w:tr>
      <w:tr w:rsidR="001459A8" w:rsidRPr="00520B26" w:rsidTr="00B83A45">
        <w:trPr>
          <w:gridAfter w:val="1"/>
          <w:wAfter w:w="8" w:type="dxa"/>
          <w:cantSplit/>
          <w:trHeight w:val="341"/>
        </w:trPr>
        <w:tc>
          <w:tcPr>
            <w:tcW w:w="2929" w:type="dxa"/>
            <w:gridSpan w:val="3"/>
            <w:shd w:val="clear" w:color="auto" w:fill="auto"/>
            <w:vAlign w:val="center"/>
          </w:tcPr>
          <w:p w:rsidR="001459A8" w:rsidRPr="00017EC8" w:rsidRDefault="001459A8" w:rsidP="001459A8">
            <w:pPr>
              <w:spacing w:line="120" w:lineRule="exact"/>
              <w:ind w:left="63"/>
              <w:rPr>
                <w:rFonts w:ascii="Arial" w:hAnsi="Arial" w:cs="Arial"/>
                <w:sz w:val="12"/>
                <w:szCs w:val="12"/>
              </w:rPr>
            </w:pPr>
            <w:r w:rsidRPr="00017EC8">
              <w:rPr>
                <w:rFonts w:ascii="Arial" w:hAnsi="Arial" w:cs="Arial"/>
                <w:sz w:val="12"/>
                <w:szCs w:val="12"/>
              </w:rPr>
              <w:t>Roszczenia z umów ubezpieczenia, z wyłączeniem    spraw o symbolu 014wk, 014oc, 014pz</w:t>
            </w:r>
          </w:p>
        </w:tc>
        <w:tc>
          <w:tcPr>
            <w:tcW w:w="288" w:type="dxa"/>
            <w:tcBorders>
              <w:right w:val="single" w:sz="12" w:space="0" w:color="auto"/>
            </w:tcBorders>
            <w:shd w:val="clear" w:color="auto" w:fill="auto"/>
            <w:vAlign w:val="center"/>
          </w:tcPr>
          <w:p w:rsidR="001459A8" w:rsidRPr="00017EC8" w:rsidRDefault="001459A8" w:rsidP="001459A8">
            <w:pPr>
              <w:spacing w:line="120" w:lineRule="exact"/>
              <w:jc w:val="center"/>
              <w:rPr>
                <w:rFonts w:ascii="Arial" w:hAnsi="Arial" w:cs="Arial"/>
                <w:sz w:val="11"/>
                <w:szCs w:val="11"/>
              </w:rPr>
            </w:pPr>
            <w:r w:rsidRPr="00017EC8">
              <w:rPr>
                <w:rFonts w:ascii="Arial" w:hAnsi="Arial" w:cs="Arial"/>
                <w:sz w:val="12"/>
                <w:szCs w:val="12"/>
              </w:rPr>
              <w:t>047</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459A8" w:rsidRPr="00520B26" w:rsidRDefault="001459A8" w:rsidP="001459A8">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6</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6</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21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27</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22</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4</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459A8" w:rsidRDefault="001459A8" w:rsidP="001459A8">
            <w:pPr>
              <w:jc w:val="right"/>
              <w:rPr>
                <w:rFonts w:ascii="Arial" w:hAnsi="Arial" w:cs="Arial"/>
                <w:color w:val="000000"/>
                <w:sz w:val="14"/>
                <w:szCs w:val="14"/>
              </w:rPr>
            </w:pPr>
          </w:p>
        </w:tc>
      </w:tr>
      <w:tr w:rsidR="001459A8" w:rsidRPr="00520B26" w:rsidTr="001459A8">
        <w:tblPrEx>
          <w:tblBorders>
            <w:top w:val="single" w:sz="4" w:space="0" w:color="auto"/>
            <w:left w:val="single" w:sz="4" w:space="0" w:color="auto"/>
            <w:bottom w:val="single" w:sz="4" w:space="0" w:color="auto"/>
            <w:right w:val="single" w:sz="4" w:space="0" w:color="auto"/>
          </w:tblBorders>
        </w:tblPrEx>
        <w:trPr>
          <w:cantSplit/>
          <w:trHeight w:hRule="exact" w:val="227"/>
        </w:trPr>
        <w:tc>
          <w:tcPr>
            <w:tcW w:w="2929" w:type="dxa"/>
            <w:gridSpan w:val="3"/>
            <w:shd w:val="clear" w:color="auto" w:fill="auto"/>
            <w:vAlign w:val="center"/>
          </w:tcPr>
          <w:p w:rsidR="001459A8" w:rsidRPr="00017EC8" w:rsidRDefault="001459A8" w:rsidP="001459A8">
            <w:pPr>
              <w:ind w:left="57"/>
              <w:rPr>
                <w:rFonts w:ascii="Arial" w:hAnsi="Arial" w:cs="Arial"/>
                <w:sz w:val="14"/>
                <w:szCs w:val="14"/>
              </w:rPr>
            </w:pPr>
            <w:r w:rsidRPr="00017EC8">
              <w:rPr>
                <w:rFonts w:ascii="Arial" w:hAnsi="Arial" w:cs="Arial"/>
                <w:sz w:val="14"/>
                <w:szCs w:val="14"/>
              </w:rPr>
              <w:t>Roszczenia z umowy komisu</w:t>
            </w:r>
          </w:p>
        </w:tc>
        <w:tc>
          <w:tcPr>
            <w:tcW w:w="288" w:type="dxa"/>
            <w:tcBorders>
              <w:right w:val="single" w:sz="12" w:space="0" w:color="auto"/>
            </w:tcBorders>
            <w:vAlign w:val="center"/>
          </w:tcPr>
          <w:p w:rsidR="001459A8" w:rsidRPr="00017EC8" w:rsidRDefault="001459A8" w:rsidP="001459A8">
            <w:pPr>
              <w:spacing w:line="120" w:lineRule="exact"/>
              <w:jc w:val="center"/>
              <w:rPr>
                <w:rFonts w:ascii="Arial" w:hAnsi="Arial" w:cs="Arial"/>
                <w:sz w:val="12"/>
                <w:szCs w:val="12"/>
              </w:rPr>
            </w:pPr>
            <w:r w:rsidRPr="00017EC8">
              <w:rPr>
                <w:rFonts w:ascii="Arial" w:hAnsi="Arial" w:cs="Arial"/>
                <w:sz w:val="12"/>
                <w:szCs w:val="12"/>
              </w:rPr>
              <w:t>048</w:t>
            </w:r>
          </w:p>
        </w:tc>
        <w:tc>
          <w:tcPr>
            <w:tcW w:w="451" w:type="dxa"/>
            <w:tcBorders>
              <w:left w:val="single" w:sz="18" w:space="0" w:color="auto"/>
            </w:tcBorders>
            <w:vAlign w:val="center"/>
          </w:tcPr>
          <w:p w:rsidR="001459A8" w:rsidRPr="00520B26" w:rsidRDefault="001459A8" w:rsidP="001459A8">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7</w:t>
            </w:r>
          </w:p>
        </w:tc>
        <w:tc>
          <w:tcPr>
            <w:tcW w:w="923" w:type="dxa"/>
            <w:vAlign w:val="center"/>
          </w:tcPr>
          <w:p w:rsidR="001459A8" w:rsidRDefault="001459A8" w:rsidP="001459A8">
            <w:pPr>
              <w:jc w:val="right"/>
              <w:rPr>
                <w:rFonts w:ascii="Arial" w:hAnsi="Arial" w:cs="Arial"/>
                <w:color w:val="000000"/>
                <w:sz w:val="14"/>
                <w:szCs w:val="14"/>
              </w:rPr>
            </w:pPr>
          </w:p>
        </w:tc>
        <w:tc>
          <w:tcPr>
            <w:tcW w:w="1035" w:type="dxa"/>
            <w:gridSpan w:val="3"/>
            <w:vAlign w:val="center"/>
          </w:tcPr>
          <w:p w:rsidR="001459A8" w:rsidRDefault="001459A8" w:rsidP="001459A8">
            <w:pPr>
              <w:jc w:val="right"/>
              <w:rPr>
                <w:rFonts w:ascii="Arial" w:hAnsi="Arial" w:cs="Arial"/>
                <w:color w:val="000000"/>
                <w:sz w:val="14"/>
                <w:szCs w:val="14"/>
              </w:rPr>
            </w:pPr>
          </w:p>
        </w:tc>
        <w:tc>
          <w:tcPr>
            <w:tcW w:w="963" w:type="dxa"/>
            <w:vAlign w:val="center"/>
          </w:tcPr>
          <w:p w:rsidR="001459A8" w:rsidRDefault="001459A8" w:rsidP="001459A8">
            <w:pPr>
              <w:jc w:val="right"/>
              <w:rPr>
                <w:rFonts w:ascii="Arial" w:hAnsi="Arial" w:cs="Arial"/>
                <w:color w:val="000000"/>
                <w:sz w:val="14"/>
                <w:szCs w:val="14"/>
              </w:rPr>
            </w:pPr>
            <w:r w:rsidRPr="005F41EC">
              <w:rPr>
                <w:rFonts w:ascii="Arial" w:hAnsi="Arial" w:cs="Arial"/>
                <w:color w:val="000000"/>
                <w:sz w:val="14"/>
                <w:szCs w:val="14"/>
              </w:rPr>
              <w:t>i)</w:t>
            </w:r>
          </w:p>
        </w:tc>
        <w:tc>
          <w:tcPr>
            <w:tcW w:w="904" w:type="dxa"/>
            <w:vAlign w:val="center"/>
          </w:tcPr>
          <w:p w:rsidR="001459A8" w:rsidRDefault="001459A8" w:rsidP="001459A8">
            <w:pPr>
              <w:jc w:val="right"/>
              <w:rPr>
                <w:rFonts w:ascii="Arial" w:hAnsi="Arial" w:cs="Arial"/>
                <w:color w:val="000000"/>
                <w:sz w:val="14"/>
                <w:szCs w:val="14"/>
              </w:rPr>
            </w:pPr>
          </w:p>
        </w:tc>
        <w:tc>
          <w:tcPr>
            <w:tcW w:w="711" w:type="dxa"/>
            <w:gridSpan w:val="2"/>
            <w:vAlign w:val="center"/>
          </w:tcPr>
          <w:p w:rsidR="001459A8" w:rsidRDefault="001459A8" w:rsidP="001459A8">
            <w:pPr>
              <w:jc w:val="right"/>
              <w:rPr>
                <w:rFonts w:ascii="Arial" w:hAnsi="Arial" w:cs="Arial"/>
                <w:color w:val="000000"/>
                <w:sz w:val="14"/>
                <w:szCs w:val="14"/>
              </w:rPr>
            </w:pPr>
          </w:p>
        </w:tc>
        <w:tc>
          <w:tcPr>
            <w:tcW w:w="744" w:type="dxa"/>
            <w:vAlign w:val="center"/>
          </w:tcPr>
          <w:p w:rsidR="001459A8" w:rsidRDefault="001459A8" w:rsidP="001459A8">
            <w:pPr>
              <w:jc w:val="right"/>
              <w:rPr>
                <w:rFonts w:ascii="Arial" w:hAnsi="Arial" w:cs="Arial"/>
                <w:color w:val="000000"/>
                <w:sz w:val="14"/>
                <w:szCs w:val="14"/>
              </w:rPr>
            </w:pPr>
          </w:p>
        </w:tc>
        <w:tc>
          <w:tcPr>
            <w:tcW w:w="700" w:type="dxa"/>
            <w:gridSpan w:val="2"/>
            <w:vAlign w:val="center"/>
          </w:tcPr>
          <w:p w:rsidR="001459A8" w:rsidRDefault="001459A8" w:rsidP="001459A8">
            <w:pPr>
              <w:jc w:val="right"/>
              <w:rPr>
                <w:rFonts w:ascii="Arial" w:hAnsi="Arial" w:cs="Arial"/>
                <w:color w:val="000000"/>
                <w:sz w:val="14"/>
                <w:szCs w:val="14"/>
              </w:rPr>
            </w:pPr>
          </w:p>
        </w:tc>
        <w:tc>
          <w:tcPr>
            <w:tcW w:w="803" w:type="dxa"/>
            <w:vAlign w:val="center"/>
          </w:tcPr>
          <w:p w:rsidR="001459A8" w:rsidRDefault="001459A8" w:rsidP="001459A8">
            <w:pPr>
              <w:jc w:val="right"/>
              <w:rPr>
                <w:rFonts w:ascii="Arial" w:hAnsi="Arial" w:cs="Arial"/>
                <w:color w:val="000000"/>
                <w:sz w:val="14"/>
                <w:szCs w:val="14"/>
              </w:rPr>
            </w:pPr>
          </w:p>
        </w:tc>
        <w:tc>
          <w:tcPr>
            <w:tcW w:w="839" w:type="dxa"/>
            <w:vAlign w:val="center"/>
          </w:tcPr>
          <w:p w:rsidR="001459A8" w:rsidRDefault="001459A8" w:rsidP="001459A8">
            <w:pPr>
              <w:jc w:val="right"/>
              <w:rPr>
                <w:rFonts w:ascii="Arial" w:hAnsi="Arial" w:cs="Arial"/>
                <w:color w:val="000000"/>
                <w:sz w:val="14"/>
                <w:szCs w:val="14"/>
              </w:rPr>
            </w:pPr>
          </w:p>
        </w:tc>
        <w:tc>
          <w:tcPr>
            <w:tcW w:w="630" w:type="dxa"/>
            <w:gridSpan w:val="2"/>
            <w:vAlign w:val="center"/>
          </w:tcPr>
          <w:p w:rsidR="001459A8" w:rsidRDefault="001459A8" w:rsidP="001459A8">
            <w:pPr>
              <w:jc w:val="right"/>
              <w:rPr>
                <w:rFonts w:ascii="Arial" w:hAnsi="Arial" w:cs="Arial"/>
                <w:color w:val="000000"/>
                <w:sz w:val="14"/>
                <w:szCs w:val="14"/>
              </w:rPr>
            </w:pPr>
          </w:p>
        </w:tc>
        <w:tc>
          <w:tcPr>
            <w:tcW w:w="840" w:type="dxa"/>
            <w:gridSpan w:val="2"/>
            <w:vAlign w:val="center"/>
          </w:tcPr>
          <w:p w:rsidR="001459A8" w:rsidRDefault="001459A8" w:rsidP="001459A8">
            <w:pPr>
              <w:jc w:val="right"/>
              <w:rPr>
                <w:rFonts w:ascii="Arial" w:hAnsi="Arial" w:cs="Arial"/>
                <w:color w:val="000000"/>
                <w:sz w:val="14"/>
                <w:szCs w:val="14"/>
              </w:rPr>
            </w:pPr>
          </w:p>
        </w:tc>
        <w:tc>
          <w:tcPr>
            <w:tcW w:w="896" w:type="dxa"/>
            <w:vAlign w:val="center"/>
          </w:tcPr>
          <w:p w:rsidR="001459A8" w:rsidRDefault="001459A8" w:rsidP="001459A8">
            <w:pPr>
              <w:jc w:val="right"/>
              <w:rPr>
                <w:rFonts w:ascii="Arial" w:hAnsi="Arial" w:cs="Arial"/>
                <w:color w:val="000000"/>
                <w:sz w:val="14"/>
                <w:szCs w:val="14"/>
              </w:rPr>
            </w:pPr>
          </w:p>
        </w:tc>
        <w:tc>
          <w:tcPr>
            <w:tcW w:w="666" w:type="dxa"/>
            <w:vAlign w:val="center"/>
          </w:tcPr>
          <w:p w:rsidR="001459A8" w:rsidRDefault="001459A8" w:rsidP="001459A8">
            <w:pPr>
              <w:jc w:val="right"/>
              <w:rPr>
                <w:rFonts w:ascii="Arial" w:hAnsi="Arial" w:cs="Arial"/>
                <w:color w:val="000000"/>
                <w:sz w:val="14"/>
                <w:szCs w:val="14"/>
              </w:rPr>
            </w:pPr>
          </w:p>
        </w:tc>
        <w:tc>
          <w:tcPr>
            <w:tcW w:w="908" w:type="dxa"/>
            <w:vAlign w:val="center"/>
          </w:tcPr>
          <w:p w:rsidR="001459A8" w:rsidRDefault="001459A8" w:rsidP="001459A8">
            <w:pPr>
              <w:jc w:val="right"/>
              <w:rPr>
                <w:rFonts w:ascii="Arial" w:hAnsi="Arial" w:cs="Arial"/>
                <w:color w:val="000000"/>
                <w:sz w:val="14"/>
                <w:szCs w:val="14"/>
              </w:rPr>
            </w:pPr>
          </w:p>
        </w:tc>
        <w:tc>
          <w:tcPr>
            <w:tcW w:w="868" w:type="dxa"/>
            <w:gridSpan w:val="2"/>
            <w:tcBorders>
              <w:right w:val="single" w:sz="18" w:space="0" w:color="auto"/>
            </w:tcBorders>
            <w:vAlign w:val="center"/>
          </w:tcPr>
          <w:p w:rsidR="001459A8" w:rsidRDefault="001459A8" w:rsidP="001459A8">
            <w:pPr>
              <w:jc w:val="right"/>
              <w:rPr>
                <w:rFonts w:ascii="Arial" w:hAnsi="Arial" w:cs="Arial"/>
                <w:color w:val="000000"/>
                <w:sz w:val="14"/>
                <w:szCs w:val="14"/>
              </w:rPr>
            </w:pPr>
          </w:p>
        </w:tc>
      </w:tr>
      <w:tr w:rsidR="001459A8" w:rsidRPr="00520B26" w:rsidTr="001459A8">
        <w:tblPrEx>
          <w:tblBorders>
            <w:top w:val="single" w:sz="4" w:space="0" w:color="auto"/>
            <w:left w:val="single" w:sz="4" w:space="0" w:color="auto"/>
            <w:bottom w:val="single" w:sz="4" w:space="0" w:color="auto"/>
            <w:right w:val="single" w:sz="4" w:space="0" w:color="auto"/>
          </w:tblBorders>
        </w:tblPrEx>
        <w:trPr>
          <w:cantSplit/>
          <w:trHeight w:hRule="exact" w:val="227"/>
        </w:trPr>
        <w:tc>
          <w:tcPr>
            <w:tcW w:w="1061" w:type="dxa"/>
            <w:gridSpan w:val="2"/>
            <w:vMerge w:val="restart"/>
            <w:shd w:val="clear" w:color="auto" w:fill="auto"/>
            <w:vAlign w:val="center"/>
          </w:tcPr>
          <w:p w:rsidR="001459A8" w:rsidRPr="00017EC8" w:rsidRDefault="001459A8" w:rsidP="001459A8">
            <w:pPr>
              <w:spacing w:before="20" w:line="120" w:lineRule="exact"/>
              <w:ind w:left="57"/>
              <w:rPr>
                <w:rFonts w:ascii="Arial" w:hAnsi="Arial" w:cs="Arial"/>
                <w:sz w:val="13"/>
                <w:szCs w:val="13"/>
              </w:rPr>
            </w:pPr>
            <w:r w:rsidRPr="00017EC8">
              <w:rPr>
                <w:rFonts w:ascii="Arial" w:hAnsi="Arial" w:cs="Arial"/>
                <w:sz w:val="13"/>
                <w:szCs w:val="13"/>
              </w:rPr>
              <w:t>Roszczenia z umów bankowych, z wyłączeniem spraw o symbolu 049c i 049cf</w:t>
            </w:r>
          </w:p>
        </w:tc>
        <w:tc>
          <w:tcPr>
            <w:tcW w:w="1868" w:type="dxa"/>
            <w:vAlign w:val="center"/>
          </w:tcPr>
          <w:p w:rsidR="001459A8" w:rsidRPr="001459A8" w:rsidRDefault="001459A8" w:rsidP="001459A8">
            <w:pPr>
              <w:spacing w:line="120" w:lineRule="exact"/>
              <w:ind w:left="57"/>
              <w:rPr>
                <w:rFonts w:ascii="Arial" w:hAnsi="Arial" w:cs="Arial"/>
                <w:sz w:val="14"/>
                <w:szCs w:val="14"/>
              </w:rPr>
            </w:pPr>
            <w:r w:rsidRPr="001459A8">
              <w:rPr>
                <w:rFonts w:ascii="Arial" w:hAnsi="Arial" w:cs="Arial"/>
                <w:sz w:val="14"/>
                <w:szCs w:val="14"/>
              </w:rPr>
              <w:t>Poręczenia</w:t>
            </w:r>
          </w:p>
        </w:tc>
        <w:tc>
          <w:tcPr>
            <w:tcW w:w="288" w:type="dxa"/>
            <w:tcBorders>
              <w:right w:val="single" w:sz="12" w:space="0" w:color="auto"/>
            </w:tcBorders>
            <w:vAlign w:val="center"/>
          </w:tcPr>
          <w:p w:rsidR="001459A8" w:rsidRPr="00017EC8" w:rsidRDefault="001459A8" w:rsidP="001459A8">
            <w:pPr>
              <w:spacing w:line="120" w:lineRule="exact"/>
              <w:jc w:val="center"/>
              <w:rPr>
                <w:rFonts w:ascii="Arial" w:hAnsi="Arial" w:cs="Arial"/>
                <w:sz w:val="12"/>
                <w:szCs w:val="12"/>
              </w:rPr>
            </w:pPr>
            <w:r w:rsidRPr="00017EC8">
              <w:rPr>
                <w:rFonts w:ascii="Arial" w:hAnsi="Arial" w:cs="Arial"/>
                <w:sz w:val="12"/>
                <w:szCs w:val="12"/>
              </w:rPr>
              <w:t>049a</w:t>
            </w:r>
          </w:p>
        </w:tc>
        <w:tc>
          <w:tcPr>
            <w:tcW w:w="451" w:type="dxa"/>
            <w:tcBorders>
              <w:left w:val="single" w:sz="18" w:space="0" w:color="auto"/>
            </w:tcBorders>
            <w:vAlign w:val="center"/>
          </w:tcPr>
          <w:p w:rsidR="001459A8" w:rsidRPr="00520B26" w:rsidRDefault="001459A8" w:rsidP="001459A8">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8</w:t>
            </w:r>
          </w:p>
        </w:tc>
        <w:tc>
          <w:tcPr>
            <w:tcW w:w="923" w:type="dxa"/>
            <w:vAlign w:val="center"/>
          </w:tcPr>
          <w:p w:rsidR="001459A8" w:rsidRDefault="001459A8" w:rsidP="001459A8">
            <w:pPr>
              <w:jc w:val="right"/>
              <w:rPr>
                <w:rFonts w:ascii="Arial" w:hAnsi="Arial" w:cs="Arial"/>
                <w:color w:val="000000"/>
                <w:sz w:val="14"/>
                <w:szCs w:val="14"/>
              </w:rPr>
            </w:pPr>
          </w:p>
        </w:tc>
        <w:tc>
          <w:tcPr>
            <w:tcW w:w="1035" w:type="dxa"/>
            <w:gridSpan w:val="3"/>
            <w:vAlign w:val="center"/>
          </w:tcPr>
          <w:p w:rsidR="001459A8" w:rsidRDefault="001459A8" w:rsidP="001459A8">
            <w:pPr>
              <w:jc w:val="right"/>
              <w:rPr>
                <w:rFonts w:ascii="Arial" w:hAnsi="Arial" w:cs="Arial"/>
                <w:color w:val="000000"/>
                <w:sz w:val="14"/>
                <w:szCs w:val="14"/>
              </w:rPr>
            </w:pPr>
          </w:p>
        </w:tc>
        <w:tc>
          <w:tcPr>
            <w:tcW w:w="963" w:type="dxa"/>
            <w:vAlign w:val="center"/>
          </w:tcPr>
          <w:p w:rsidR="001459A8" w:rsidRDefault="001459A8" w:rsidP="001459A8">
            <w:pPr>
              <w:jc w:val="right"/>
              <w:rPr>
                <w:rFonts w:ascii="Arial" w:hAnsi="Arial" w:cs="Arial"/>
                <w:color w:val="000000"/>
                <w:sz w:val="14"/>
                <w:szCs w:val="14"/>
              </w:rPr>
            </w:pPr>
            <w:r w:rsidRPr="007D62B3">
              <w:rPr>
                <w:rFonts w:ascii="Arial" w:hAnsi="Arial" w:cs="Arial"/>
                <w:color w:val="000000"/>
                <w:sz w:val="14"/>
                <w:szCs w:val="14"/>
              </w:rPr>
              <w:t>i)</w:t>
            </w:r>
          </w:p>
        </w:tc>
        <w:tc>
          <w:tcPr>
            <w:tcW w:w="904" w:type="dxa"/>
            <w:vAlign w:val="center"/>
          </w:tcPr>
          <w:p w:rsidR="001459A8" w:rsidRDefault="001459A8" w:rsidP="001459A8">
            <w:pPr>
              <w:jc w:val="right"/>
              <w:rPr>
                <w:rFonts w:ascii="Arial" w:hAnsi="Arial" w:cs="Arial"/>
                <w:color w:val="000000"/>
                <w:sz w:val="14"/>
                <w:szCs w:val="14"/>
              </w:rPr>
            </w:pPr>
          </w:p>
        </w:tc>
        <w:tc>
          <w:tcPr>
            <w:tcW w:w="711" w:type="dxa"/>
            <w:gridSpan w:val="2"/>
            <w:vAlign w:val="center"/>
          </w:tcPr>
          <w:p w:rsidR="001459A8" w:rsidRDefault="001459A8" w:rsidP="001459A8">
            <w:pPr>
              <w:jc w:val="right"/>
              <w:rPr>
                <w:rFonts w:ascii="Arial" w:hAnsi="Arial" w:cs="Arial"/>
                <w:color w:val="000000"/>
                <w:sz w:val="14"/>
                <w:szCs w:val="14"/>
              </w:rPr>
            </w:pPr>
          </w:p>
        </w:tc>
        <w:tc>
          <w:tcPr>
            <w:tcW w:w="744" w:type="dxa"/>
            <w:vAlign w:val="center"/>
          </w:tcPr>
          <w:p w:rsidR="001459A8" w:rsidRDefault="001459A8" w:rsidP="001459A8">
            <w:pPr>
              <w:jc w:val="right"/>
              <w:rPr>
                <w:rFonts w:ascii="Arial" w:hAnsi="Arial" w:cs="Arial"/>
                <w:color w:val="000000"/>
                <w:sz w:val="14"/>
                <w:szCs w:val="14"/>
              </w:rPr>
            </w:pPr>
          </w:p>
        </w:tc>
        <w:tc>
          <w:tcPr>
            <w:tcW w:w="700" w:type="dxa"/>
            <w:gridSpan w:val="2"/>
            <w:vAlign w:val="center"/>
          </w:tcPr>
          <w:p w:rsidR="001459A8" w:rsidRDefault="001459A8" w:rsidP="001459A8">
            <w:pPr>
              <w:jc w:val="right"/>
              <w:rPr>
                <w:rFonts w:ascii="Arial" w:hAnsi="Arial" w:cs="Arial"/>
                <w:color w:val="000000"/>
                <w:sz w:val="14"/>
                <w:szCs w:val="14"/>
              </w:rPr>
            </w:pPr>
          </w:p>
        </w:tc>
        <w:tc>
          <w:tcPr>
            <w:tcW w:w="803" w:type="dxa"/>
            <w:vAlign w:val="center"/>
          </w:tcPr>
          <w:p w:rsidR="001459A8" w:rsidRDefault="001459A8" w:rsidP="001459A8">
            <w:pPr>
              <w:jc w:val="right"/>
              <w:rPr>
                <w:rFonts w:ascii="Arial" w:hAnsi="Arial" w:cs="Arial"/>
                <w:color w:val="000000"/>
                <w:sz w:val="14"/>
                <w:szCs w:val="14"/>
              </w:rPr>
            </w:pPr>
          </w:p>
        </w:tc>
        <w:tc>
          <w:tcPr>
            <w:tcW w:w="839" w:type="dxa"/>
            <w:vAlign w:val="center"/>
          </w:tcPr>
          <w:p w:rsidR="001459A8" w:rsidRDefault="001459A8" w:rsidP="001459A8">
            <w:pPr>
              <w:jc w:val="right"/>
              <w:rPr>
                <w:rFonts w:ascii="Arial" w:hAnsi="Arial" w:cs="Arial"/>
                <w:color w:val="000000"/>
                <w:sz w:val="14"/>
                <w:szCs w:val="14"/>
              </w:rPr>
            </w:pPr>
          </w:p>
        </w:tc>
        <w:tc>
          <w:tcPr>
            <w:tcW w:w="630" w:type="dxa"/>
            <w:gridSpan w:val="2"/>
            <w:vAlign w:val="center"/>
          </w:tcPr>
          <w:p w:rsidR="001459A8" w:rsidRDefault="001459A8" w:rsidP="001459A8">
            <w:pPr>
              <w:jc w:val="right"/>
              <w:rPr>
                <w:rFonts w:ascii="Arial" w:hAnsi="Arial" w:cs="Arial"/>
                <w:color w:val="000000"/>
                <w:sz w:val="14"/>
                <w:szCs w:val="14"/>
              </w:rPr>
            </w:pPr>
          </w:p>
        </w:tc>
        <w:tc>
          <w:tcPr>
            <w:tcW w:w="840" w:type="dxa"/>
            <w:gridSpan w:val="2"/>
            <w:vAlign w:val="center"/>
          </w:tcPr>
          <w:p w:rsidR="001459A8" w:rsidRDefault="001459A8" w:rsidP="001459A8">
            <w:pPr>
              <w:jc w:val="right"/>
              <w:rPr>
                <w:rFonts w:ascii="Arial" w:hAnsi="Arial" w:cs="Arial"/>
                <w:color w:val="000000"/>
                <w:sz w:val="14"/>
                <w:szCs w:val="14"/>
              </w:rPr>
            </w:pPr>
          </w:p>
        </w:tc>
        <w:tc>
          <w:tcPr>
            <w:tcW w:w="896" w:type="dxa"/>
            <w:vAlign w:val="center"/>
          </w:tcPr>
          <w:p w:rsidR="001459A8" w:rsidRDefault="001459A8" w:rsidP="001459A8">
            <w:pPr>
              <w:jc w:val="right"/>
              <w:rPr>
                <w:rFonts w:ascii="Arial" w:hAnsi="Arial" w:cs="Arial"/>
                <w:color w:val="000000"/>
                <w:sz w:val="14"/>
                <w:szCs w:val="14"/>
              </w:rPr>
            </w:pPr>
          </w:p>
        </w:tc>
        <w:tc>
          <w:tcPr>
            <w:tcW w:w="666" w:type="dxa"/>
            <w:vAlign w:val="center"/>
          </w:tcPr>
          <w:p w:rsidR="001459A8" w:rsidRDefault="001459A8" w:rsidP="001459A8">
            <w:pPr>
              <w:jc w:val="right"/>
              <w:rPr>
                <w:rFonts w:ascii="Arial" w:hAnsi="Arial" w:cs="Arial"/>
                <w:color w:val="000000"/>
                <w:sz w:val="14"/>
                <w:szCs w:val="14"/>
              </w:rPr>
            </w:pPr>
          </w:p>
        </w:tc>
        <w:tc>
          <w:tcPr>
            <w:tcW w:w="908" w:type="dxa"/>
            <w:vAlign w:val="center"/>
          </w:tcPr>
          <w:p w:rsidR="001459A8" w:rsidRDefault="001459A8" w:rsidP="001459A8">
            <w:pPr>
              <w:jc w:val="right"/>
              <w:rPr>
                <w:rFonts w:ascii="Arial" w:hAnsi="Arial" w:cs="Arial"/>
                <w:color w:val="000000"/>
                <w:sz w:val="14"/>
                <w:szCs w:val="14"/>
              </w:rPr>
            </w:pPr>
          </w:p>
        </w:tc>
        <w:tc>
          <w:tcPr>
            <w:tcW w:w="868" w:type="dxa"/>
            <w:gridSpan w:val="2"/>
            <w:tcBorders>
              <w:right w:val="single" w:sz="18" w:space="0" w:color="auto"/>
            </w:tcBorders>
            <w:vAlign w:val="center"/>
          </w:tcPr>
          <w:p w:rsidR="001459A8" w:rsidRDefault="001459A8" w:rsidP="001459A8">
            <w:pPr>
              <w:jc w:val="right"/>
              <w:rPr>
                <w:rFonts w:ascii="Arial" w:hAnsi="Arial" w:cs="Arial"/>
                <w:color w:val="000000"/>
                <w:sz w:val="14"/>
                <w:szCs w:val="14"/>
              </w:rPr>
            </w:pPr>
          </w:p>
        </w:tc>
      </w:tr>
      <w:tr w:rsidR="001459A8" w:rsidRPr="00520B26" w:rsidTr="00B83A45">
        <w:trPr>
          <w:cantSplit/>
          <w:trHeight w:hRule="exact" w:val="368"/>
        </w:trPr>
        <w:tc>
          <w:tcPr>
            <w:tcW w:w="1061" w:type="dxa"/>
            <w:gridSpan w:val="2"/>
            <w:vMerge/>
            <w:shd w:val="clear" w:color="auto" w:fill="auto"/>
            <w:vAlign w:val="center"/>
          </w:tcPr>
          <w:p w:rsidR="001459A8" w:rsidRPr="00520B26" w:rsidRDefault="001459A8" w:rsidP="001459A8">
            <w:pPr>
              <w:spacing w:line="120" w:lineRule="exact"/>
              <w:ind w:left="84"/>
              <w:rPr>
                <w:rFonts w:ascii="Arial" w:hAnsi="Arial" w:cs="Arial"/>
                <w:color w:val="000000"/>
                <w:sz w:val="14"/>
                <w:szCs w:val="14"/>
              </w:rPr>
            </w:pPr>
          </w:p>
        </w:tc>
        <w:tc>
          <w:tcPr>
            <w:tcW w:w="1868" w:type="dxa"/>
            <w:vAlign w:val="center"/>
          </w:tcPr>
          <w:p w:rsidR="001459A8" w:rsidRPr="001459A8" w:rsidRDefault="001459A8" w:rsidP="001459A8">
            <w:pPr>
              <w:spacing w:line="120" w:lineRule="exact"/>
              <w:ind w:left="84"/>
              <w:rPr>
                <w:rFonts w:ascii="Arial" w:hAnsi="Arial" w:cs="Arial"/>
                <w:color w:val="000000"/>
                <w:sz w:val="14"/>
                <w:szCs w:val="14"/>
              </w:rPr>
            </w:pPr>
            <w:r w:rsidRPr="001459A8">
              <w:rPr>
                <w:rFonts w:ascii="Arial" w:hAnsi="Arial" w:cs="Arial"/>
                <w:sz w:val="14"/>
                <w:szCs w:val="14"/>
              </w:rPr>
              <w:t>gwarancje bankowe i akredytywy</w:t>
            </w:r>
          </w:p>
        </w:tc>
        <w:tc>
          <w:tcPr>
            <w:tcW w:w="288" w:type="dxa"/>
            <w:tcBorders>
              <w:right w:val="single" w:sz="12" w:space="0" w:color="auto"/>
            </w:tcBorders>
            <w:vAlign w:val="center"/>
          </w:tcPr>
          <w:p w:rsidR="001459A8" w:rsidRPr="00520B26" w:rsidRDefault="001459A8" w:rsidP="001459A8">
            <w:pPr>
              <w:spacing w:line="120" w:lineRule="exact"/>
              <w:jc w:val="center"/>
              <w:rPr>
                <w:rFonts w:ascii="Arial" w:hAnsi="Arial" w:cs="Arial"/>
                <w:color w:val="000000"/>
                <w:sz w:val="12"/>
                <w:szCs w:val="12"/>
              </w:rPr>
            </w:pPr>
            <w:r w:rsidRPr="00017EC8">
              <w:rPr>
                <w:rFonts w:ascii="Arial" w:hAnsi="Arial" w:cs="Arial"/>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459A8" w:rsidRPr="00520B26" w:rsidRDefault="001459A8" w:rsidP="001459A8">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459A8" w:rsidRDefault="001459A8" w:rsidP="001459A8">
            <w:pPr>
              <w:jc w:val="right"/>
              <w:rPr>
                <w:rFonts w:ascii="Arial" w:hAnsi="Arial" w:cs="Arial"/>
                <w:color w:val="000000"/>
                <w:sz w:val="14"/>
                <w:szCs w:val="14"/>
              </w:rPr>
            </w:pPr>
          </w:p>
        </w:tc>
      </w:tr>
      <w:tr w:rsidR="001459A8" w:rsidRPr="00520B26" w:rsidTr="00B83A45">
        <w:trPr>
          <w:cantSplit/>
          <w:trHeight w:hRule="exact" w:val="187"/>
        </w:trPr>
        <w:tc>
          <w:tcPr>
            <w:tcW w:w="1061" w:type="dxa"/>
            <w:gridSpan w:val="2"/>
            <w:vMerge/>
            <w:shd w:val="clear" w:color="auto" w:fill="auto"/>
            <w:vAlign w:val="center"/>
          </w:tcPr>
          <w:p w:rsidR="001459A8" w:rsidRPr="00520B26" w:rsidRDefault="001459A8" w:rsidP="001459A8">
            <w:pPr>
              <w:spacing w:line="120" w:lineRule="exact"/>
              <w:ind w:left="85"/>
              <w:rPr>
                <w:rFonts w:ascii="Arial" w:hAnsi="Arial" w:cs="Arial"/>
                <w:color w:val="000000"/>
                <w:sz w:val="14"/>
                <w:szCs w:val="14"/>
              </w:rPr>
            </w:pPr>
          </w:p>
        </w:tc>
        <w:tc>
          <w:tcPr>
            <w:tcW w:w="1868" w:type="dxa"/>
            <w:vAlign w:val="center"/>
          </w:tcPr>
          <w:p w:rsidR="001459A8" w:rsidRPr="001459A8" w:rsidRDefault="001459A8" w:rsidP="001459A8">
            <w:pPr>
              <w:spacing w:line="120" w:lineRule="exact"/>
              <w:ind w:left="85"/>
              <w:rPr>
                <w:rFonts w:ascii="Arial" w:hAnsi="Arial" w:cs="Arial"/>
                <w:color w:val="000000"/>
                <w:sz w:val="14"/>
                <w:szCs w:val="14"/>
              </w:rPr>
            </w:pPr>
            <w:r w:rsidRPr="001459A8">
              <w:rPr>
                <w:rFonts w:ascii="Arial" w:hAnsi="Arial" w:cs="Arial"/>
                <w:sz w:val="14"/>
                <w:szCs w:val="14"/>
              </w:rPr>
              <w:t>innych</w:t>
            </w:r>
          </w:p>
        </w:tc>
        <w:tc>
          <w:tcPr>
            <w:tcW w:w="288" w:type="dxa"/>
            <w:tcBorders>
              <w:right w:val="single" w:sz="12" w:space="0" w:color="auto"/>
            </w:tcBorders>
            <w:vAlign w:val="center"/>
          </w:tcPr>
          <w:p w:rsidR="001459A8" w:rsidRPr="00520B26" w:rsidRDefault="001459A8" w:rsidP="001459A8">
            <w:pPr>
              <w:spacing w:line="120" w:lineRule="exact"/>
              <w:jc w:val="center"/>
              <w:rPr>
                <w:rFonts w:ascii="Arial" w:hAnsi="Arial" w:cs="Arial"/>
                <w:color w:val="000000"/>
                <w:sz w:val="12"/>
                <w:szCs w:val="12"/>
              </w:rPr>
            </w:pPr>
            <w:r w:rsidRPr="00017EC8">
              <w:rPr>
                <w:rFonts w:ascii="Arial" w:hAnsi="Arial" w:cs="Arial"/>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459A8" w:rsidRPr="00520B26" w:rsidRDefault="001459A8" w:rsidP="001459A8">
            <w:pPr>
              <w:jc w:val="center"/>
              <w:rPr>
                <w:rFonts w:ascii="Arial" w:hAnsi="Arial" w:cs="Arial"/>
                <w:color w:val="000000"/>
                <w:sz w:val="14"/>
                <w:szCs w:val="14"/>
              </w:rPr>
            </w:pPr>
            <w:r w:rsidRPr="00A1631A">
              <w:rPr>
                <w:rFonts w:ascii="Arial" w:hAnsi="Arial" w:cs="Arial"/>
                <w:color w:val="000000"/>
                <w:sz w:val="12"/>
                <w:szCs w:val="12"/>
              </w:rPr>
              <w:t>180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7</w:t>
            </w: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15</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21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9</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12</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1</w:t>
            </w:r>
          </w:p>
        </w:tc>
      </w:tr>
      <w:tr w:rsidR="00CF5F41" w:rsidRPr="00520B26" w:rsidTr="00CF5F41">
        <w:trPr>
          <w:cantSplit/>
          <w:trHeight w:val="425"/>
        </w:trPr>
        <w:tc>
          <w:tcPr>
            <w:tcW w:w="777" w:type="dxa"/>
            <w:vMerge w:val="restart"/>
            <w:shd w:val="clear" w:color="auto" w:fill="auto"/>
            <w:vAlign w:val="center"/>
          </w:tcPr>
          <w:p w:rsidR="00CF5F41" w:rsidRPr="00017EC8" w:rsidRDefault="00CF5F41" w:rsidP="00CF5F41">
            <w:pPr>
              <w:spacing w:after="40" w:line="140" w:lineRule="exact"/>
              <w:ind w:left="23" w:right="85"/>
              <w:rPr>
                <w:rFonts w:ascii="Arial" w:hAnsi="Arial" w:cs="Arial"/>
                <w:b/>
                <w:bCs/>
                <w:sz w:val="14"/>
                <w:szCs w:val="14"/>
              </w:rPr>
            </w:pPr>
            <w:r w:rsidRPr="00017EC8">
              <w:rPr>
                <w:rFonts w:ascii="Arial" w:hAnsi="Arial" w:cs="Arial"/>
                <w:sz w:val="14"/>
                <w:szCs w:val="14"/>
              </w:rPr>
              <w:t>Roszczenia z umów bankowych</w:t>
            </w:r>
          </w:p>
        </w:tc>
        <w:tc>
          <w:tcPr>
            <w:tcW w:w="2152" w:type="dxa"/>
            <w:gridSpan w:val="2"/>
            <w:vAlign w:val="center"/>
          </w:tcPr>
          <w:p w:rsidR="00CF5F41" w:rsidRPr="00CF5F41" w:rsidRDefault="00CF5F41" w:rsidP="00CF5F41">
            <w:pPr>
              <w:spacing w:line="120" w:lineRule="exact"/>
              <w:ind w:left="42"/>
              <w:rPr>
                <w:rFonts w:ascii="Arial" w:hAnsi="Arial" w:cs="Arial"/>
                <w:sz w:val="14"/>
                <w:szCs w:val="14"/>
              </w:rPr>
            </w:pPr>
            <w:r w:rsidRPr="00CF5F41">
              <w:rPr>
                <w:rFonts w:ascii="Arial" w:hAnsi="Arial" w:cs="Arial"/>
                <w:sz w:val="14"/>
                <w:szCs w:val="14"/>
              </w:rPr>
              <w:t>waloryzowanych/ denominowanych /indeksowanych do waluty innej niż waluta polska z wyłączeniem denominowanych /indeksowanych do franka szwajcarskiego</w:t>
            </w:r>
          </w:p>
        </w:tc>
        <w:tc>
          <w:tcPr>
            <w:tcW w:w="288" w:type="dxa"/>
            <w:tcBorders>
              <w:right w:val="single" w:sz="12" w:space="0" w:color="auto"/>
            </w:tcBorders>
            <w:vAlign w:val="center"/>
          </w:tcPr>
          <w:p w:rsidR="00CF5F41" w:rsidRPr="00017EC8" w:rsidRDefault="00CF5F41" w:rsidP="00CF5F41">
            <w:pPr>
              <w:spacing w:line="120" w:lineRule="exact"/>
              <w:jc w:val="center"/>
              <w:rPr>
                <w:rFonts w:ascii="Arial" w:hAnsi="Arial" w:cs="Arial"/>
                <w:sz w:val="12"/>
                <w:szCs w:val="12"/>
              </w:rPr>
            </w:pPr>
            <w:r w:rsidRPr="00017EC8">
              <w:rPr>
                <w:rFonts w:ascii="Arial" w:hAnsi="Arial" w:cs="Arial"/>
                <w:sz w:val="12"/>
                <w:szCs w:val="12"/>
              </w:rPr>
              <w:t>049c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F5F41" w:rsidRPr="00520B26" w:rsidRDefault="00CF5F41" w:rsidP="00CF5F41">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r>
              <w:rPr>
                <w:rFonts w:ascii="Arial" w:hAnsi="Arial" w:cs="Arial"/>
                <w:color w:val="000000"/>
                <w:sz w:val="14"/>
                <w:szCs w:val="14"/>
              </w:rPr>
              <w:t xml:space="preserve">i) </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CF5F41" w:rsidRDefault="00CF5F41" w:rsidP="00CF5F41">
            <w:pPr>
              <w:jc w:val="right"/>
              <w:rPr>
                <w:rFonts w:ascii="Arial" w:hAnsi="Arial" w:cs="Arial"/>
                <w:color w:val="000000"/>
                <w:sz w:val="14"/>
                <w:szCs w:val="14"/>
              </w:rPr>
            </w:pPr>
          </w:p>
        </w:tc>
      </w:tr>
      <w:tr w:rsidR="00CF5F41" w:rsidRPr="00520B26" w:rsidTr="00CF5F41">
        <w:trPr>
          <w:cantSplit/>
          <w:trHeight w:hRule="exact" w:val="397"/>
        </w:trPr>
        <w:tc>
          <w:tcPr>
            <w:tcW w:w="777" w:type="dxa"/>
            <w:vMerge/>
            <w:shd w:val="clear" w:color="auto" w:fill="auto"/>
            <w:vAlign w:val="center"/>
          </w:tcPr>
          <w:p w:rsidR="00CF5F41" w:rsidRPr="00520B26" w:rsidRDefault="00CF5F41" w:rsidP="00CF5F41">
            <w:pPr>
              <w:ind w:left="84"/>
              <w:rPr>
                <w:rFonts w:ascii="Arial" w:hAnsi="Arial" w:cs="Arial"/>
                <w:color w:val="000000"/>
                <w:sz w:val="12"/>
                <w:szCs w:val="12"/>
              </w:rPr>
            </w:pPr>
          </w:p>
        </w:tc>
        <w:tc>
          <w:tcPr>
            <w:tcW w:w="2152" w:type="dxa"/>
            <w:gridSpan w:val="2"/>
            <w:vAlign w:val="center"/>
          </w:tcPr>
          <w:p w:rsidR="00CF5F41" w:rsidRPr="00CF5F41" w:rsidRDefault="00CF5F41" w:rsidP="00CF5F41">
            <w:pPr>
              <w:ind w:left="84"/>
              <w:rPr>
                <w:rFonts w:ascii="Arial" w:hAnsi="Arial" w:cs="Arial"/>
                <w:color w:val="000000"/>
                <w:sz w:val="14"/>
                <w:szCs w:val="14"/>
              </w:rPr>
            </w:pPr>
            <w:r w:rsidRPr="00CF5F41">
              <w:rPr>
                <w:rFonts w:ascii="Arial" w:hAnsi="Arial" w:cs="Arial"/>
                <w:sz w:val="14"/>
                <w:szCs w:val="14"/>
              </w:rPr>
              <w:t>denominowanych /indeksowanych do franka szwajcarskiego</w:t>
            </w:r>
          </w:p>
        </w:tc>
        <w:tc>
          <w:tcPr>
            <w:tcW w:w="288" w:type="dxa"/>
            <w:tcBorders>
              <w:right w:val="single" w:sz="12" w:space="0" w:color="auto"/>
            </w:tcBorders>
            <w:vAlign w:val="center"/>
          </w:tcPr>
          <w:p w:rsidR="00CF5F41" w:rsidRPr="00520B26" w:rsidRDefault="00CF5F41" w:rsidP="00CF5F41">
            <w:pPr>
              <w:spacing w:line="120" w:lineRule="exact"/>
              <w:jc w:val="center"/>
              <w:rPr>
                <w:rFonts w:ascii="Arial" w:hAnsi="Arial" w:cs="Arial"/>
                <w:color w:val="000000"/>
                <w:sz w:val="12"/>
                <w:szCs w:val="12"/>
              </w:rPr>
            </w:pPr>
            <w:r w:rsidRPr="00017EC8">
              <w:rPr>
                <w:rFonts w:ascii="Arial" w:hAnsi="Arial" w:cs="Arial"/>
                <w:sz w:val="12"/>
                <w:szCs w:val="12"/>
              </w:rPr>
              <w:t>049 cf</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F5F41" w:rsidRPr="00520B26" w:rsidRDefault="00CF5F41" w:rsidP="00CF5F41">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r>
              <w:rPr>
                <w:rFonts w:ascii="Arial" w:hAnsi="Arial" w:cs="Arial"/>
                <w:color w:val="000000"/>
                <w:sz w:val="14"/>
                <w:szCs w:val="14"/>
              </w:rPr>
              <w:t xml:space="preserve">i) </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CF5F41" w:rsidRDefault="00CF5F41" w:rsidP="00CF5F41">
            <w:pPr>
              <w:jc w:val="right"/>
              <w:rPr>
                <w:rFonts w:ascii="Arial" w:hAnsi="Arial" w:cs="Arial"/>
                <w:color w:val="000000"/>
                <w:sz w:val="14"/>
                <w:szCs w:val="14"/>
              </w:rPr>
            </w:pPr>
          </w:p>
        </w:tc>
      </w:tr>
      <w:tr w:rsidR="00CF5F41" w:rsidRPr="00520B26" w:rsidTr="00CF5F41">
        <w:trPr>
          <w:cantSplit/>
          <w:trHeight w:hRule="exact" w:val="227"/>
        </w:trPr>
        <w:tc>
          <w:tcPr>
            <w:tcW w:w="2929" w:type="dxa"/>
            <w:gridSpan w:val="3"/>
            <w:shd w:val="clear" w:color="auto" w:fill="auto"/>
            <w:vAlign w:val="center"/>
          </w:tcPr>
          <w:p w:rsidR="00CF5F41" w:rsidRPr="00017EC8" w:rsidRDefault="00CF5F41" w:rsidP="00CF5F41">
            <w:pPr>
              <w:spacing w:line="120" w:lineRule="exact"/>
              <w:ind w:left="84"/>
              <w:rPr>
                <w:rFonts w:ascii="Arial" w:hAnsi="Arial" w:cs="Arial"/>
                <w:sz w:val="14"/>
                <w:szCs w:val="14"/>
              </w:rPr>
            </w:pPr>
            <w:r w:rsidRPr="00017EC8">
              <w:rPr>
                <w:rFonts w:ascii="Arial" w:hAnsi="Arial" w:cs="Arial"/>
                <w:sz w:val="14"/>
                <w:szCs w:val="14"/>
              </w:rPr>
              <w:t>Roszczenia z umowy darowizny</w:t>
            </w:r>
          </w:p>
        </w:tc>
        <w:tc>
          <w:tcPr>
            <w:tcW w:w="288" w:type="dxa"/>
            <w:tcBorders>
              <w:right w:val="single" w:sz="12" w:space="0" w:color="auto"/>
            </w:tcBorders>
            <w:vAlign w:val="center"/>
          </w:tcPr>
          <w:p w:rsidR="00CF5F41" w:rsidRPr="00017EC8" w:rsidRDefault="00CF5F41" w:rsidP="00CF5F41">
            <w:pPr>
              <w:spacing w:line="120" w:lineRule="exact"/>
              <w:jc w:val="center"/>
              <w:rPr>
                <w:rFonts w:ascii="Arial" w:hAnsi="Arial" w:cs="Arial"/>
                <w:sz w:val="12"/>
                <w:szCs w:val="12"/>
              </w:rPr>
            </w:pPr>
            <w:r w:rsidRPr="00017EC8">
              <w:rPr>
                <w:rFonts w:ascii="Arial" w:hAnsi="Arial" w:cs="Arial"/>
                <w:sz w:val="12"/>
                <w:szCs w:val="12"/>
              </w:rPr>
              <w:t>053</w:t>
            </w:r>
          </w:p>
        </w:tc>
        <w:tc>
          <w:tcPr>
            <w:tcW w:w="451" w:type="dxa"/>
            <w:tcBorders>
              <w:top w:val="single" w:sz="2" w:space="0" w:color="auto"/>
              <w:left w:val="single" w:sz="18" w:space="0" w:color="auto"/>
              <w:bottom w:val="single" w:sz="2" w:space="0" w:color="auto"/>
              <w:right w:val="single" w:sz="2" w:space="0" w:color="auto"/>
            </w:tcBorders>
            <w:vAlign w:val="center"/>
          </w:tcPr>
          <w:p w:rsidR="00CF5F41" w:rsidRPr="00520B26" w:rsidRDefault="00CF5F41" w:rsidP="00CF5F41">
            <w:pPr>
              <w:jc w:val="center"/>
              <w:rPr>
                <w:rFonts w:ascii="Arial" w:hAnsi="Arial" w:cs="Arial"/>
                <w:color w:val="000000"/>
                <w:sz w:val="14"/>
                <w:szCs w:val="14"/>
              </w:rPr>
            </w:pPr>
            <w:r w:rsidRPr="00A1631A">
              <w:rPr>
                <w:rFonts w:ascii="Arial" w:hAnsi="Arial" w:cs="Arial"/>
                <w:color w:val="000000"/>
                <w:sz w:val="12"/>
                <w:szCs w:val="12"/>
              </w:rPr>
              <w:t>183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CF5F41" w:rsidRDefault="00CF5F41" w:rsidP="00CF5F41">
            <w:pPr>
              <w:jc w:val="right"/>
              <w:rPr>
                <w:rFonts w:ascii="Arial" w:hAnsi="Arial" w:cs="Arial"/>
                <w:color w:val="000000"/>
                <w:sz w:val="14"/>
                <w:szCs w:val="14"/>
              </w:rPr>
            </w:pPr>
          </w:p>
        </w:tc>
      </w:tr>
    </w:tbl>
    <w:p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t xml:space="preserve">Dział 1.1.  Ewidencja spraw </w:t>
      </w:r>
      <w:r w:rsidR="00B50D50" w:rsidRPr="00B50D50">
        <w:rPr>
          <w:rFonts w:ascii="Arial" w:hAnsi="Arial" w:cs="Arial"/>
          <w:b/>
          <w:color w:val="000000"/>
          <w:sz w:val="22"/>
        </w:rPr>
        <w:t>z wyłączeniem zażaleniowych</w:t>
      </w:r>
      <w:r w:rsidR="00BE7DF5" w:rsidRPr="00DF1EFF">
        <w:rPr>
          <w:rFonts w:ascii="Arial" w:hAnsi="Arial" w:cs="Arial"/>
          <w:b/>
          <w:color w:val="000000"/>
          <w:sz w:val="22"/>
        </w:rPr>
        <w:t xml:space="preserve">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64"/>
        <w:gridCol w:w="560"/>
        <w:gridCol w:w="1595"/>
        <w:gridCol w:w="394"/>
        <w:gridCol w:w="345"/>
        <w:gridCol w:w="997"/>
        <w:gridCol w:w="998"/>
        <w:gridCol w:w="21"/>
        <w:gridCol w:w="935"/>
        <w:gridCol w:w="10"/>
        <w:gridCol w:w="14"/>
        <w:gridCol w:w="11"/>
        <w:gridCol w:w="34"/>
        <w:gridCol w:w="843"/>
        <w:gridCol w:w="16"/>
        <w:gridCol w:w="17"/>
        <w:gridCol w:w="669"/>
        <w:gridCol w:w="16"/>
        <w:gridCol w:w="15"/>
        <w:gridCol w:w="13"/>
        <w:gridCol w:w="711"/>
        <w:gridCol w:w="14"/>
        <w:gridCol w:w="7"/>
        <w:gridCol w:w="10"/>
        <w:gridCol w:w="31"/>
        <w:gridCol w:w="642"/>
        <w:gridCol w:w="13"/>
        <w:gridCol w:w="17"/>
        <w:gridCol w:w="761"/>
        <w:gridCol w:w="12"/>
        <w:gridCol w:w="12"/>
        <w:gridCol w:w="11"/>
        <w:gridCol w:w="42"/>
        <w:gridCol w:w="790"/>
        <w:gridCol w:w="62"/>
        <w:gridCol w:w="578"/>
        <w:gridCol w:w="11"/>
        <w:gridCol w:w="835"/>
        <w:gridCol w:w="18"/>
        <w:gridCol w:w="15"/>
        <w:gridCol w:w="855"/>
        <w:gridCol w:w="721"/>
        <w:gridCol w:w="14"/>
        <w:gridCol w:w="851"/>
        <w:gridCol w:w="16"/>
        <w:gridCol w:w="874"/>
      </w:tblGrid>
      <w:tr w:rsidR="00AE27FD" w:rsidRPr="00520B26" w:rsidTr="00AE27FD">
        <w:trPr>
          <w:cantSplit/>
          <w:trHeight w:hRule="exact" w:val="240"/>
          <w:tblHeader/>
        </w:trPr>
        <w:tc>
          <w:tcPr>
            <w:tcW w:w="3594" w:type="dxa"/>
            <w:gridSpan w:val="6"/>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19"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rsidR="00AE27FD" w:rsidRPr="00520B26" w:rsidRDefault="00AE27FD" w:rsidP="00EE747D">
            <w:pPr>
              <w:spacing w:line="140" w:lineRule="exact"/>
              <w:jc w:val="center"/>
              <w:rPr>
                <w:rFonts w:ascii="Arial" w:hAnsi="Arial"/>
                <w:color w:val="000000"/>
                <w:spacing w:val="28"/>
                <w:sz w:val="14"/>
              </w:rPr>
            </w:pPr>
          </w:p>
        </w:tc>
        <w:tc>
          <w:tcPr>
            <w:tcW w:w="8040" w:type="dxa"/>
            <w:gridSpan w:val="33"/>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86" w:type="dxa"/>
            <w:gridSpan w:val="3"/>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90"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rsidTr="00AE27FD">
        <w:trPr>
          <w:cantSplit/>
          <w:trHeight w:val="178"/>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36" w:type="dxa"/>
            <w:gridSpan w:val="28"/>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86"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370"/>
          <w:tblHeader/>
        </w:trPr>
        <w:tc>
          <w:tcPr>
            <w:tcW w:w="3594" w:type="dxa"/>
            <w:gridSpan w:val="6"/>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gridSpan w:val="4"/>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3" w:type="dxa"/>
            <w:gridSpan w:val="5"/>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47" w:type="dxa"/>
            <w:gridSpan w:val="12"/>
            <w:tcBorders>
              <w:top w:val="single" w:sz="2"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5" w:type="dxa"/>
            <w:vMerge w:val="restart"/>
            <w:tcBorders>
              <w:top w:val="single" w:sz="2" w:space="0" w:color="auto"/>
              <w:left w:val="single" w:sz="4" w:space="0" w:color="auto"/>
              <w:right w:val="single" w:sz="2" w:space="0" w:color="auto"/>
            </w:tcBorders>
            <w:vAlign w:val="center"/>
          </w:tcPr>
          <w:p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86" w:type="dxa"/>
            <w:gridSpan w:val="3"/>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vertAlign w:val="superscript"/>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164"/>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val="restart"/>
            <w:tcBorders>
              <w:top w:val="single" w:sz="4" w:space="0" w:color="auto"/>
              <w:left w:val="single" w:sz="4" w:space="0" w:color="auto"/>
              <w:right w:val="single" w:sz="2" w:space="0" w:color="auto"/>
            </w:tcBorders>
            <w:vAlign w:val="center"/>
          </w:tcPr>
          <w:p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7"/>
            <w:tcBorders>
              <w:top w:val="single" w:sz="4"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5" w:type="dxa"/>
            <w:vMerge/>
            <w:tcBorders>
              <w:left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35" w:type="dxa"/>
            <w:gridSpan w:val="2"/>
            <w:vMerge w:val="restart"/>
            <w:tcBorders>
              <w:left w:val="single" w:sz="2" w:space="0" w:color="auto"/>
              <w:right w:val="single" w:sz="4" w:space="0" w:color="auto"/>
            </w:tcBorders>
            <w:vAlign w:val="center"/>
          </w:tcPr>
          <w:p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51" w:type="dxa"/>
            <w:vMerge w:val="restart"/>
            <w:tcBorders>
              <w:left w:val="single" w:sz="4" w:space="0" w:color="auto"/>
              <w:right w:val="single" w:sz="2" w:space="0" w:color="auto"/>
            </w:tcBorders>
            <w:vAlign w:val="center"/>
          </w:tcPr>
          <w:p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457"/>
          <w:tblHeader/>
        </w:trPr>
        <w:tc>
          <w:tcPr>
            <w:tcW w:w="3594" w:type="dxa"/>
            <w:gridSpan w:val="6"/>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2"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9"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68" w:type="dxa"/>
            <w:gridSpan w:val="3"/>
            <w:tcBorders>
              <w:top w:val="single" w:sz="4" w:space="0" w:color="auto"/>
              <w:left w:val="single" w:sz="4" w:space="0" w:color="auto"/>
              <w:bottom w:val="single" w:sz="2" w:space="0" w:color="auto"/>
              <w:right w:val="single" w:sz="4"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5"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735" w:type="dxa"/>
            <w:gridSpan w:val="2"/>
            <w:vMerge/>
            <w:tcBorders>
              <w:left w:val="single" w:sz="2" w:space="0" w:color="auto"/>
              <w:bottom w:val="single" w:sz="2"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1"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90"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hRule="exact" w:val="142"/>
          <w:tblHeader/>
        </w:trPr>
        <w:tc>
          <w:tcPr>
            <w:tcW w:w="3594" w:type="dxa"/>
            <w:gridSpan w:val="6"/>
            <w:tcBorders>
              <w:top w:val="single" w:sz="2" w:space="0" w:color="auto"/>
              <w:left w:val="single" w:sz="2" w:space="0" w:color="auto"/>
              <w:bottom w:val="single" w:sz="2"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19"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4" w:type="dxa"/>
            <w:gridSpan w:val="5"/>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6"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gridSpan w:val="4"/>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3" w:type="dxa"/>
            <w:gridSpan w:val="5"/>
            <w:tcBorders>
              <w:left w:val="single" w:sz="2" w:space="0" w:color="auto"/>
              <w:bottom w:val="single" w:sz="6" w:space="0" w:color="auto"/>
              <w:right w:val="single" w:sz="2" w:space="0" w:color="auto"/>
            </w:tcBorders>
            <w:shd w:val="clear" w:color="auto" w:fill="auto"/>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38" w:type="dxa"/>
            <w:gridSpan w:val="5"/>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2"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9"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68" w:type="dxa"/>
            <w:gridSpan w:val="3"/>
            <w:tcBorders>
              <w:top w:val="single" w:sz="2" w:space="0" w:color="auto"/>
              <w:left w:val="single" w:sz="4"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5"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35" w:type="dxa"/>
            <w:gridSpan w:val="2"/>
            <w:tcBorders>
              <w:top w:val="single" w:sz="2" w:space="0" w:color="auto"/>
              <w:left w:val="single" w:sz="2"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51"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90"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F05138" w:rsidRPr="00520B26" w:rsidTr="00B83A45">
        <w:trPr>
          <w:cantSplit/>
          <w:trHeight w:hRule="exact" w:val="227"/>
        </w:trPr>
        <w:tc>
          <w:tcPr>
            <w:tcW w:w="2855" w:type="dxa"/>
            <w:gridSpan w:val="4"/>
            <w:shd w:val="clear" w:color="auto" w:fill="auto"/>
            <w:vAlign w:val="center"/>
          </w:tcPr>
          <w:p w:rsidR="00F05138" w:rsidRPr="00017EC8" w:rsidRDefault="00F05138" w:rsidP="00F05138">
            <w:pPr>
              <w:spacing w:line="120" w:lineRule="exact"/>
              <w:ind w:left="85"/>
              <w:rPr>
                <w:rFonts w:ascii="Arial" w:hAnsi="Arial" w:cs="Arial"/>
                <w:sz w:val="14"/>
                <w:szCs w:val="14"/>
              </w:rPr>
            </w:pPr>
            <w:r w:rsidRPr="00017EC8">
              <w:rPr>
                <w:rFonts w:ascii="Arial" w:hAnsi="Arial" w:cs="Arial"/>
                <w:sz w:val="14"/>
                <w:szCs w:val="14"/>
              </w:rPr>
              <w:t>Roszczenia o zachowek</w:t>
            </w:r>
          </w:p>
        </w:tc>
        <w:tc>
          <w:tcPr>
            <w:tcW w:w="394" w:type="dxa"/>
            <w:tcBorders>
              <w:right w:val="single" w:sz="12" w:space="0" w:color="auto"/>
            </w:tcBorders>
            <w:vAlign w:val="center"/>
          </w:tcPr>
          <w:p w:rsidR="00F05138" w:rsidRPr="00017EC8" w:rsidRDefault="00F05138" w:rsidP="00F05138">
            <w:pPr>
              <w:spacing w:line="120" w:lineRule="exact"/>
              <w:jc w:val="center"/>
              <w:rPr>
                <w:rFonts w:ascii="Arial" w:hAnsi="Arial" w:cs="Arial"/>
                <w:sz w:val="12"/>
                <w:szCs w:val="12"/>
              </w:rPr>
            </w:pPr>
            <w:r w:rsidRPr="00017EC8">
              <w:rPr>
                <w:rFonts w:ascii="Arial" w:hAnsi="Arial" w:cs="Arial"/>
                <w:sz w:val="12"/>
                <w:szCs w:val="12"/>
              </w:rPr>
              <w:t>054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05138" w:rsidRPr="00520B26" w:rsidRDefault="00F05138" w:rsidP="00F0513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05138" w:rsidRDefault="00F05138" w:rsidP="00F05138">
            <w:pPr>
              <w:jc w:val="right"/>
              <w:rPr>
                <w:rFonts w:ascii="Arial" w:hAnsi="Arial" w:cs="Arial"/>
                <w:color w:val="000000"/>
                <w:sz w:val="14"/>
                <w:szCs w:val="14"/>
              </w:rPr>
            </w:pPr>
          </w:p>
        </w:tc>
      </w:tr>
      <w:tr w:rsidR="00F05138" w:rsidRPr="00520B26" w:rsidTr="00F05138">
        <w:trPr>
          <w:cantSplit/>
          <w:trHeight w:hRule="exact" w:val="397"/>
        </w:trPr>
        <w:tc>
          <w:tcPr>
            <w:tcW w:w="2855" w:type="dxa"/>
            <w:gridSpan w:val="4"/>
            <w:shd w:val="clear" w:color="auto" w:fill="auto"/>
            <w:vAlign w:val="center"/>
          </w:tcPr>
          <w:p w:rsidR="00F05138" w:rsidRPr="00017EC8" w:rsidRDefault="00F05138" w:rsidP="00F05138">
            <w:pPr>
              <w:spacing w:line="120" w:lineRule="exact"/>
              <w:ind w:left="84"/>
              <w:rPr>
                <w:rFonts w:ascii="Arial" w:hAnsi="Arial" w:cs="Arial"/>
                <w:sz w:val="14"/>
                <w:szCs w:val="14"/>
              </w:rPr>
            </w:pPr>
            <w:r w:rsidRPr="00017EC8">
              <w:rPr>
                <w:rFonts w:ascii="Arial" w:hAnsi="Arial" w:cs="Arial"/>
                <w:sz w:val="14"/>
                <w:szCs w:val="14"/>
              </w:rPr>
              <w:t>Roszczenia z walutowych transakcji instrumentami pochodnymi (opcje walutowe, swapy walutowe, CIRS, forward i inne)</w:t>
            </w:r>
          </w:p>
        </w:tc>
        <w:tc>
          <w:tcPr>
            <w:tcW w:w="394" w:type="dxa"/>
            <w:tcBorders>
              <w:right w:val="single" w:sz="12" w:space="0" w:color="auto"/>
            </w:tcBorders>
            <w:vAlign w:val="center"/>
          </w:tcPr>
          <w:p w:rsidR="00F05138" w:rsidRPr="00017EC8" w:rsidRDefault="00F05138" w:rsidP="00F05138">
            <w:pPr>
              <w:spacing w:line="120" w:lineRule="exact"/>
              <w:jc w:val="center"/>
              <w:rPr>
                <w:rFonts w:ascii="Arial" w:hAnsi="Arial" w:cs="Arial"/>
                <w:sz w:val="12"/>
                <w:szCs w:val="12"/>
              </w:rPr>
            </w:pPr>
            <w:r w:rsidRPr="00017EC8">
              <w:rPr>
                <w:rFonts w:ascii="Arial" w:hAnsi="Arial" w:cs="Arial"/>
                <w:sz w:val="12"/>
                <w:szCs w:val="12"/>
              </w:rPr>
              <w:t>075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05138" w:rsidRPr="00520B26" w:rsidRDefault="00F05138" w:rsidP="00F0513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05138" w:rsidRDefault="00F05138" w:rsidP="00F05138">
            <w:pPr>
              <w:jc w:val="right"/>
              <w:rPr>
                <w:rFonts w:ascii="Arial" w:hAnsi="Arial" w:cs="Arial"/>
                <w:color w:val="000000"/>
                <w:sz w:val="14"/>
                <w:szCs w:val="14"/>
              </w:rPr>
            </w:pPr>
          </w:p>
        </w:tc>
      </w:tr>
      <w:tr w:rsidR="00F05138" w:rsidRPr="00520B26" w:rsidTr="00F05138">
        <w:trPr>
          <w:cantSplit/>
          <w:trHeight w:hRule="exact" w:val="454"/>
        </w:trPr>
        <w:tc>
          <w:tcPr>
            <w:tcW w:w="2855" w:type="dxa"/>
            <w:gridSpan w:val="4"/>
            <w:shd w:val="clear" w:color="auto" w:fill="auto"/>
          </w:tcPr>
          <w:p w:rsidR="00F05138" w:rsidRPr="00017EC8" w:rsidRDefault="00F05138" w:rsidP="00F05138">
            <w:pPr>
              <w:ind w:left="84"/>
              <w:rPr>
                <w:rFonts w:ascii="Arial" w:hAnsi="Arial" w:cs="Arial"/>
                <w:sz w:val="12"/>
                <w:szCs w:val="12"/>
              </w:rPr>
            </w:pPr>
            <w:r w:rsidRPr="00017EC8">
              <w:rPr>
                <w:rFonts w:ascii="Arial" w:hAnsi="Arial" w:cs="Arial"/>
                <w:sz w:val="12"/>
                <w:szCs w:val="12"/>
              </w:rPr>
              <w:t>O odszkodowanie z tytułu odpowiedzialności za szkodę wynikłą z niewykonania lub nienależytego wykonania zobowiązania</w:t>
            </w:r>
          </w:p>
        </w:tc>
        <w:tc>
          <w:tcPr>
            <w:tcW w:w="394" w:type="dxa"/>
            <w:tcBorders>
              <w:right w:val="single" w:sz="12" w:space="0" w:color="auto"/>
            </w:tcBorders>
            <w:vAlign w:val="center"/>
          </w:tcPr>
          <w:p w:rsidR="00F05138" w:rsidRPr="00017EC8" w:rsidRDefault="00F05138" w:rsidP="00F05138">
            <w:pPr>
              <w:spacing w:line="120" w:lineRule="exact"/>
              <w:jc w:val="center"/>
              <w:rPr>
                <w:rFonts w:ascii="Arial" w:hAnsi="Arial" w:cs="Arial"/>
                <w:sz w:val="12"/>
                <w:szCs w:val="12"/>
              </w:rPr>
            </w:pPr>
            <w:r w:rsidRPr="00017EC8">
              <w:rPr>
                <w:rFonts w:ascii="Arial" w:hAnsi="Arial" w:cs="Arial"/>
                <w:sz w:val="12"/>
                <w:szCs w:val="12"/>
              </w:rPr>
              <w:t>304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05138" w:rsidRPr="00520B26" w:rsidRDefault="00F05138" w:rsidP="00F0513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05138" w:rsidRDefault="00F05138" w:rsidP="00F05138">
            <w:pPr>
              <w:jc w:val="right"/>
              <w:rPr>
                <w:rFonts w:ascii="Arial" w:hAnsi="Arial" w:cs="Arial"/>
                <w:color w:val="000000"/>
                <w:sz w:val="14"/>
                <w:szCs w:val="14"/>
              </w:rPr>
            </w:pPr>
          </w:p>
        </w:tc>
      </w:tr>
      <w:tr w:rsidR="00F05138" w:rsidRPr="00520B26" w:rsidTr="00F05138">
        <w:trPr>
          <w:cantSplit/>
          <w:trHeight w:hRule="exact" w:val="737"/>
        </w:trPr>
        <w:tc>
          <w:tcPr>
            <w:tcW w:w="2855" w:type="dxa"/>
            <w:gridSpan w:val="4"/>
            <w:shd w:val="clear" w:color="auto" w:fill="auto"/>
            <w:vAlign w:val="center"/>
          </w:tcPr>
          <w:p w:rsidR="00F05138" w:rsidRPr="00017EC8" w:rsidRDefault="00F05138" w:rsidP="00F05138">
            <w:pPr>
              <w:ind w:left="63"/>
              <w:rPr>
                <w:rFonts w:ascii="Arial" w:hAnsi="Arial" w:cs="Arial"/>
                <w:sz w:val="12"/>
                <w:szCs w:val="12"/>
              </w:rPr>
            </w:pPr>
            <w:r w:rsidRPr="00017EC8">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94" w:type="dxa"/>
            <w:tcBorders>
              <w:right w:val="single" w:sz="12" w:space="0" w:color="auto"/>
            </w:tcBorders>
            <w:shd w:val="clear" w:color="auto" w:fill="auto"/>
            <w:vAlign w:val="center"/>
          </w:tcPr>
          <w:p w:rsidR="00F05138" w:rsidRPr="00017EC8" w:rsidRDefault="00F05138" w:rsidP="00F05138">
            <w:pPr>
              <w:spacing w:line="120" w:lineRule="exact"/>
              <w:jc w:val="center"/>
              <w:rPr>
                <w:rFonts w:ascii="Arial" w:hAnsi="Arial" w:cs="Arial"/>
                <w:sz w:val="11"/>
                <w:szCs w:val="11"/>
              </w:rPr>
            </w:pPr>
            <w:r w:rsidRPr="00017EC8">
              <w:rPr>
                <w:rFonts w:ascii="Arial" w:hAnsi="Arial" w:cs="Arial"/>
                <w:sz w:val="11"/>
                <w:szCs w:val="11"/>
              </w:rPr>
              <w:t>302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05138" w:rsidRPr="00520B26" w:rsidRDefault="00F05138" w:rsidP="00F0513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r>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r>
              <w:rPr>
                <w:rFonts w:ascii="Arial" w:hAnsi="Arial" w:cs="Arial"/>
                <w:color w:val="000000"/>
                <w:sz w:val="14"/>
                <w:szCs w:val="14"/>
              </w:rPr>
              <w:t>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r>
              <w:rPr>
                <w:rFonts w:ascii="Arial" w:hAnsi="Arial" w:cs="Arial"/>
                <w:color w:val="000000"/>
                <w:sz w:val="14"/>
                <w:szCs w:val="14"/>
              </w:rPr>
              <w:t>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05138" w:rsidRDefault="00F05138" w:rsidP="00F05138">
            <w:pPr>
              <w:jc w:val="right"/>
              <w:rPr>
                <w:rFonts w:ascii="Arial" w:hAnsi="Arial" w:cs="Arial"/>
                <w:color w:val="000000"/>
                <w:sz w:val="14"/>
                <w:szCs w:val="14"/>
              </w:rPr>
            </w:pPr>
          </w:p>
        </w:tc>
      </w:tr>
      <w:tr w:rsidR="00FA5462" w:rsidRPr="00520B26" w:rsidTr="00B83A45">
        <w:trPr>
          <w:cantSplit/>
          <w:trHeight w:hRule="exact" w:val="170"/>
        </w:trPr>
        <w:tc>
          <w:tcPr>
            <w:tcW w:w="700" w:type="dxa"/>
            <w:gridSpan w:val="2"/>
            <w:vMerge w:val="restart"/>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r>
              <w:rPr>
                <w:rFonts w:ascii="Arial" w:hAnsi="Arial" w:cs="Arial"/>
                <w:color w:val="000000"/>
                <w:sz w:val="14"/>
                <w:szCs w:val="14"/>
              </w:rPr>
              <w:t>Roszczenia</w:t>
            </w:r>
          </w:p>
        </w:tc>
        <w:tc>
          <w:tcPr>
            <w:tcW w:w="560" w:type="dxa"/>
            <w:vMerge w:val="restart"/>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r>
              <w:rPr>
                <w:rFonts w:ascii="Arial" w:hAnsi="Arial" w:cs="Arial"/>
                <w:color w:val="000000"/>
                <w:sz w:val="14"/>
                <w:szCs w:val="14"/>
              </w:rPr>
              <w:t>z umowy</w:t>
            </w:r>
          </w:p>
        </w:tc>
        <w:tc>
          <w:tcPr>
            <w:tcW w:w="1595" w:type="dxa"/>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sprzedaży</w:t>
            </w:r>
          </w:p>
        </w:tc>
        <w:tc>
          <w:tcPr>
            <w:tcW w:w="394" w:type="dxa"/>
            <w:tcBorders>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9</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48</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55</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35</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3</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17</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w:t>
            </w: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dostawy</w:t>
            </w:r>
          </w:p>
        </w:tc>
        <w:tc>
          <w:tcPr>
            <w:tcW w:w="394" w:type="dxa"/>
            <w:tcBorders>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o dzieło</w:t>
            </w:r>
          </w:p>
        </w:tc>
        <w:tc>
          <w:tcPr>
            <w:tcW w:w="394" w:type="dxa"/>
            <w:tcBorders>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shd w:val="clear" w:color="auto" w:fill="auto"/>
            <w:vAlign w:val="center"/>
          </w:tcPr>
          <w:p w:rsidR="00FA5462" w:rsidRPr="00017EC8" w:rsidRDefault="00FA5462" w:rsidP="00FA5462">
            <w:pPr>
              <w:ind w:left="57"/>
              <w:rPr>
                <w:rFonts w:ascii="Arial" w:hAnsi="Arial" w:cs="Arial"/>
                <w:sz w:val="12"/>
                <w:szCs w:val="12"/>
              </w:rPr>
            </w:pPr>
            <w:r w:rsidRPr="00017EC8">
              <w:rPr>
                <w:rFonts w:ascii="Arial" w:hAnsi="Arial" w:cs="Arial"/>
                <w:sz w:val="14"/>
                <w:szCs w:val="14"/>
              </w:rPr>
              <w:t>o roboty budowlane</w:t>
            </w:r>
          </w:p>
        </w:tc>
        <w:tc>
          <w:tcPr>
            <w:tcW w:w="394" w:type="dxa"/>
            <w:tcBorders>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FA5462">
        <w:trPr>
          <w:cantSplit/>
          <w:trHeight w:hRule="exact" w:val="794"/>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2"/>
                <w:szCs w:val="12"/>
              </w:rPr>
              <w:t>deweloperskiej art. 9 ustawy z 16 września 2011 r. o ochronie praw nabywcy lokalu mieszkalnego lub domu jednorodzinnego</w:t>
            </w:r>
            <w:r w:rsidRPr="00017EC8">
              <w:rPr>
                <w:rFonts w:ascii="Arial" w:hAnsi="Arial" w:cs="Arial"/>
                <w:sz w:val="11"/>
                <w:szCs w:val="11"/>
              </w:rPr>
              <w:t>(Dz.U. z 2017r.poz.1468)</w:t>
            </w:r>
          </w:p>
        </w:tc>
        <w:tc>
          <w:tcPr>
            <w:tcW w:w="394" w:type="dxa"/>
            <w:tcBorders>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bottom w:val="single" w:sz="4"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najmu lub dzierżawy</w:t>
            </w:r>
          </w:p>
        </w:tc>
        <w:tc>
          <w:tcPr>
            <w:tcW w:w="394" w:type="dxa"/>
            <w:tcBorders>
              <w:bottom w:val="single" w:sz="4"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13</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10</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bottom w:val="single" w:sz="4"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pożyczki</w:t>
            </w:r>
          </w:p>
        </w:tc>
        <w:tc>
          <w:tcPr>
            <w:tcW w:w="394" w:type="dxa"/>
            <w:tcBorders>
              <w:bottom w:val="single" w:sz="4"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47</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159</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192</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144</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17</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3</w:t>
            </w: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4</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3</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24</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14</w:t>
            </w: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top w:val="single" w:sz="4" w:space="0" w:color="auto"/>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zlecenia</w:t>
            </w:r>
          </w:p>
        </w:tc>
        <w:tc>
          <w:tcPr>
            <w:tcW w:w="394" w:type="dxa"/>
            <w:tcBorders>
              <w:top w:val="single" w:sz="4"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4</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5</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3</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agencyjnej</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przewozu</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25</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25</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4</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w:t>
            </w: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r>
      <w:tr w:rsidR="00FA5462"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spedycji</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składu</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poręczenia</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FA5462">
        <w:trPr>
          <w:cantSplit/>
          <w:trHeight w:hRule="exact" w:val="227"/>
        </w:trPr>
        <w:tc>
          <w:tcPr>
            <w:tcW w:w="700" w:type="dxa"/>
            <w:gridSpan w:val="2"/>
            <w:vMerge/>
            <w:tcBorders>
              <w:left w:val="single" w:sz="4" w:space="0" w:color="auto"/>
              <w:right w:val="single" w:sz="4" w:space="0" w:color="auto"/>
            </w:tcBorders>
            <w:vAlign w:val="center"/>
          </w:tcPr>
          <w:p w:rsidR="00FA5462" w:rsidRPr="00520B26" w:rsidRDefault="00FA5462" w:rsidP="00FA5462">
            <w:pPr>
              <w:spacing w:line="140" w:lineRule="exact"/>
              <w:ind w:left="85" w:right="85"/>
              <w:rPr>
                <w:rFonts w:ascii="Arial" w:hAnsi="Arial" w:cs="Arial"/>
                <w:bCs/>
                <w:color w:val="000000"/>
                <w:sz w:val="14"/>
                <w:szCs w:val="14"/>
              </w:rPr>
            </w:pPr>
          </w:p>
        </w:tc>
        <w:tc>
          <w:tcPr>
            <w:tcW w:w="560" w:type="dxa"/>
            <w:vMerge/>
            <w:tcBorders>
              <w:left w:val="single" w:sz="4" w:space="0" w:color="auto"/>
              <w:bottom w:val="single" w:sz="2" w:space="0" w:color="auto"/>
              <w:right w:val="single" w:sz="2" w:space="0" w:color="auto"/>
            </w:tcBorders>
            <w:vAlign w:val="center"/>
          </w:tcPr>
          <w:p w:rsidR="00FA5462" w:rsidRPr="00520B26" w:rsidRDefault="00FA5462" w:rsidP="00FA5462">
            <w:pPr>
              <w:spacing w:line="140" w:lineRule="exact"/>
              <w:ind w:left="85" w:right="85"/>
              <w:rPr>
                <w:rFonts w:ascii="Arial" w:hAnsi="Arial" w:cs="Arial"/>
                <w:bCs/>
                <w:color w:val="000000"/>
                <w:sz w:val="14"/>
                <w:szCs w:val="14"/>
              </w:rPr>
            </w:pPr>
          </w:p>
        </w:tc>
        <w:tc>
          <w:tcPr>
            <w:tcW w:w="1595" w:type="dxa"/>
            <w:tcBorders>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renty lub dożywocia</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100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FA5462">
        <w:trPr>
          <w:cantSplit/>
          <w:trHeight w:hRule="exact" w:val="227"/>
        </w:trPr>
        <w:tc>
          <w:tcPr>
            <w:tcW w:w="700" w:type="dxa"/>
            <w:gridSpan w:val="2"/>
            <w:vMerge/>
            <w:tcBorders>
              <w:left w:val="single" w:sz="4" w:space="0" w:color="auto"/>
              <w:bottom w:val="single" w:sz="8" w:space="0" w:color="auto"/>
              <w:right w:val="single" w:sz="2" w:space="0" w:color="auto"/>
            </w:tcBorders>
            <w:vAlign w:val="center"/>
          </w:tcPr>
          <w:p w:rsidR="00FA5462" w:rsidRPr="00520B26" w:rsidRDefault="00FA5462" w:rsidP="00A1631A">
            <w:pPr>
              <w:ind w:left="85" w:right="85"/>
              <w:rPr>
                <w:rFonts w:ascii="Arial" w:hAnsi="Arial" w:cs="Arial"/>
                <w:color w:val="000000"/>
                <w:sz w:val="14"/>
                <w:szCs w:val="14"/>
              </w:rPr>
            </w:pPr>
          </w:p>
        </w:tc>
        <w:tc>
          <w:tcPr>
            <w:tcW w:w="2155" w:type="dxa"/>
            <w:gridSpan w:val="2"/>
            <w:tcBorders>
              <w:top w:val="single" w:sz="8" w:space="0" w:color="auto"/>
              <w:left w:val="single" w:sz="8" w:space="0" w:color="auto"/>
              <w:bottom w:val="single" w:sz="8" w:space="0" w:color="auto"/>
              <w:right w:val="single" w:sz="2" w:space="0" w:color="auto"/>
            </w:tcBorders>
            <w:vAlign w:val="center"/>
          </w:tcPr>
          <w:p w:rsidR="00FA5462" w:rsidRPr="00520B26" w:rsidRDefault="00FA5462" w:rsidP="00A1631A">
            <w:pPr>
              <w:ind w:left="85" w:right="85"/>
              <w:rPr>
                <w:rFonts w:ascii="Arial" w:hAnsi="Arial" w:cs="Arial"/>
                <w:color w:val="000000"/>
                <w:sz w:val="14"/>
                <w:szCs w:val="14"/>
              </w:rPr>
            </w:pPr>
            <w:r>
              <w:rPr>
                <w:rFonts w:ascii="Arial" w:hAnsi="Arial" w:cs="Arial"/>
                <w:color w:val="000000"/>
                <w:sz w:val="14"/>
                <w:szCs w:val="14"/>
              </w:rPr>
              <w:t>z weksla</w:t>
            </w:r>
          </w:p>
        </w:tc>
        <w:tc>
          <w:tcPr>
            <w:tcW w:w="394" w:type="dxa"/>
            <w:tcBorders>
              <w:top w:val="single" w:sz="8" w:space="0" w:color="auto"/>
              <w:left w:val="single" w:sz="2" w:space="0" w:color="auto"/>
              <w:bottom w:val="single" w:sz="8" w:space="0" w:color="auto"/>
              <w:right w:val="single" w:sz="18" w:space="0" w:color="auto"/>
            </w:tcBorders>
            <w:vAlign w:val="center"/>
          </w:tcPr>
          <w:p w:rsidR="00FA5462" w:rsidRPr="00520B26" w:rsidRDefault="00FA5462" w:rsidP="00A1631A">
            <w:pPr>
              <w:spacing w:line="120" w:lineRule="exact"/>
              <w:jc w:val="center"/>
              <w:rPr>
                <w:rFonts w:ascii="Arial" w:hAnsi="Arial" w:cs="Arial"/>
                <w:color w:val="000000"/>
                <w:sz w:val="12"/>
                <w:szCs w:val="12"/>
              </w:rPr>
            </w:pPr>
            <w:r>
              <w:rPr>
                <w:rFonts w:ascii="Arial" w:hAnsi="Arial" w:cs="Arial"/>
                <w:color w:val="000000"/>
                <w:sz w:val="12"/>
                <w:szCs w:val="12"/>
              </w:rPr>
              <w:t>087</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rsidR="00FA5462" w:rsidRPr="00520B26" w:rsidRDefault="00FA5462" w:rsidP="00A1631A">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2</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r>
              <w:rPr>
                <w:rFonts w:ascii="Arial" w:hAnsi="Arial" w:cs="Arial"/>
                <w:color w:val="000000"/>
                <w:sz w:val="14"/>
                <w:szCs w:val="14"/>
              </w:rPr>
              <w:t>4</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r>
              <w:rPr>
                <w:rFonts w:ascii="Arial" w:hAnsi="Arial" w:cs="Arial"/>
                <w:color w:val="000000"/>
                <w:sz w:val="14"/>
                <w:szCs w:val="14"/>
              </w:rPr>
              <w:t>6</w:t>
            </w:r>
          </w:p>
        </w:tc>
        <w:tc>
          <w:tcPr>
            <w:tcW w:w="966"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r>
              <w:rPr>
                <w:rFonts w:ascii="Arial" w:hAnsi="Arial" w:cs="Arial"/>
                <w:color w:val="000000"/>
                <w:sz w:val="14"/>
                <w:szCs w:val="14"/>
              </w:rPr>
              <w:t>10</w:t>
            </w:r>
          </w:p>
        </w:tc>
        <w:tc>
          <w:tcPr>
            <w:tcW w:w="902" w:type="dxa"/>
            <w:gridSpan w:val="4"/>
            <w:tcBorders>
              <w:top w:val="single" w:sz="8" w:space="0" w:color="auto"/>
              <w:left w:val="single" w:sz="2" w:space="0" w:color="auto"/>
              <w:bottom w:val="single" w:sz="8" w:space="0" w:color="auto"/>
              <w:right w:val="single" w:sz="4" w:space="0" w:color="auto"/>
            </w:tcBorders>
            <w:tcMar>
              <w:right w:w="57" w:type="dxa"/>
            </w:tcMar>
            <w:vAlign w:val="center"/>
          </w:tcPr>
          <w:p w:rsidR="00FA5462" w:rsidRDefault="00FA5462" w:rsidP="00A1631A">
            <w:pPr>
              <w:jc w:val="right"/>
              <w:rPr>
                <w:rFonts w:ascii="Arial" w:hAnsi="Arial" w:cs="Arial"/>
                <w:color w:val="000000"/>
                <w:sz w:val="14"/>
                <w:szCs w:val="14"/>
              </w:rPr>
            </w:pPr>
            <w:r>
              <w:rPr>
                <w:rFonts w:ascii="Arial" w:hAnsi="Arial" w:cs="Arial"/>
                <w:color w:val="000000"/>
                <w:sz w:val="14"/>
                <w:szCs w:val="14"/>
              </w:rPr>
              <w:t>8</w:t>
            </w:r>
          </w:p>
        </w:tc>
        <w:tc>
          <w:tcPr>
            <w:tcW w:w="71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739"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704" w:type="dxa"/>
            <w:gridSpan w:val="5"/>
            <w:tcBorders>
              <w:top w:val="single" w:sz="8" w:space="0" w:color="auto"/>
              <w:left w:val="single" w:sz="2"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815" w:type="dxa"/>
            <w:gridSpan w:val="5"/>
            <w:tcBorders>
              <w:top w:val="single" w:sz="8" w:space="0" w:color="auto"/>
              <w:left w:val="single" w:sz="2" w:space="0" w:color="auto"/>
              <w:bottom w:val="single" w:sz="8" w:space="0" w:color="auto"/>
              <w:right w:val="single" w:sz="4"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843"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84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888"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8" w:space="0" w:color="auto"/>
              <w:left w:val="single" w:sz="2" w:space="0" w:color="auto"/>
              <w:bottom w:val="single" w:sz="8" w:space="0" w:color="auto"/>
              <w:right w:val="single" w:sz="4"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874" w:type="dxa"/>
            <w:tcBorders>
              <w:top w:val="single" w:sz="8" w:space="0" w:color="auto"/>
              <w:left w:val="single" w:sz="2" w:space="0" w:color="auto"/>
              <w:bottom w:val="single" w:sz="8" w:space="0" w:color="auto"/>
              <w:right w:val="single" w:sz="18" w:space="0" w:color="auto"/>
            </w:tcBorders>
            <w:tcMar>
              <w:right w:w="57" w:type="dxa"/>
            </w:tcMar>
            <w:vAlign w:val="center"/>
          </w:tcPr>
          <w:p w:rsidR="00FA5462" w:rsidRDefault="00FA5462" w:rsidP="00A1631A">
            <w:pPr>
              <w:jc w:val="right"/>
              <w:rPr>
                <w:rFonts w:ascii="Arial" w:hAnsi="Arial" w:cs="Arial"/>
                <w:color w:val="000000"/>
                <w:sz w:val="14"/>
                <w:szCs w:val="14"/>
              </w:rPr>
            </w:pPr>
          </w:p>
        </w:tc>
      </w:tr>
      <w:tr w:rsidR="00FA5462" w:rsidRPr="00520B26" w:rsidTr="00B83A45">
        <w:trPr>
          <w:cantSplit/>
          <w:trHeight w:val="340"/>
        </w:trPr>
        <w:tc>
          <w:tcPr>
            <w:tcW w:w="2855" w:type="dxa"/>
            <w:gridSpan w:val="4"/>
            <w:tcBorders>
              <w:left w:val="single" w:sz="4" w:space="0" w:color="auto"/>
              <w:bottom w:val="single" w:sz="2" w:space="0" w:color="auto"/>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305m</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3</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8"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80" w:type="dxa"/>
            <w:gridSpan w:val="4"/>
            <w:tcBorders>
              <w:top w:val="single" w:sz="8"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8"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2"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76" w:type="dxa"/>
            <w:gridSpan w:val="6"/>
            <w:tcBorders>
              <w:top w:val="single" w:sz="8"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83"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91"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7" w:type="dxa"/>
            <w:gridSpan w:val="5"/>
            <w:tcBorders>
              <w:top w:val="single" w:sz="8"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8"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8"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B83A45">
        <w:trPr>
          <w:cantSplit/>
          <w:trHeight w:val="340"/>
        </w:trPr>
        <w:tc>
          <w:tcPr>
            <w:tcW w:w="2855" w:type="dxa"/>
            <w:gridSpan w:val="4"/>
            <w:tcBorders>
              <w:left w:val="single" w:sz="4" w:space="0" w:color="auto"/>
              <w:bottom w:val="single" w:sz="2" w:space="0" w:color="auto"/>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305u</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76" w:type="dxa"/>
            <w:gridSpan w:val="6"/>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2B003A" w:rsidRPr="00520B26" w:rsidTr="00B83A45">
        <w:trPr>
          <w:cantSplit/>
          <w:trHeight w:hRule="exact" w:val="345"/>
        </w:trPr>
        <w:tc>
          <w:tcPr>
            <w:tcW w:w="2855" w:type="dxa"/>
            <w:gridSpan w:val="4"/>
            <w:tcBorders>
              <w:top w:val="single" w:sz="2" w:space="0" w:color="auto"/>
              <w:left w:val="single" w:sz="2" w:space="0" w:color="auto"/>
              <w:bottom w:val="single" w:sz="2" w:space="0" w:color="auto"/>
              <w:right w:val="single" w:sz="2" w:space="0" w:color="auto"/>
            </w:tcBorders>
            <w:vAlign w:val="center"/>
          </w:tcPr>
          <w:p w:rsidR="002B003A" w:rsidRPr="00017EC8" w:rsidRDefault="002B003A" w:rsidP="002B003A">
            <w:pPr>
              <w:spacing w:line="140" w:lineRule="exact"/>
              <w:ind w:left="85" w:right="85"/>
              <w:rPr>
                <w:rFonts w:ascii="Arial" w:hAnsi="Arial" w:cs="Arial"/>
                <w:bCs/>
                <w:sz w:val="14"/>
                <w:szCs w:val="14"/>
              </w:rPr>
            </w:pPr>
            <w:r w:rsidRPr="00017EC8">
              <w:rPr>
                <w:rFonts w:ascii="Arial" w:hAnsi="Arial" w:cs="Arial"/>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2" w:space="0" w:color="auto"/>
            </w:tcBorders>
            <w:vAlign w:val="center"/>
          </w:tcPr>
          <w:p w:rsidR="002B003A" w:rsidRPr="00017EC8" w:rsidRDefault="002B003A" w:rsidP="002B003A">
            <w:pPr>
              <w:spacing w:after="40" w:line="140" w:lineRule="exact"/>
              <w:ind w:left="85" w:right="85"/>
              <w:jc w:val="center"/>
              <w:rPr>
                <w:rFonts w:ascii="Arial" w:hAnsi="Arial" w:cs="Arial"/>
                <w:sz w:val="12"/>
                <w:szCs w:val="12"/>
              </w:rPr>
            </w:pPr>
            <w:r w:rsidRPr="00017EC8">
              <w:rPr>
                <w:rFonts w:ascii="Arial" w:hAnsi="Arial" w:cs="Arial"/>
                <w:sz w:val="12"/>
                <w:szCs w:val="12"/>
              </w:rPr>
              <w:t>–</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rsidR="002B003A" w:rsidRPr="00571318" w:rsidRDefault="002B003A" w:rsidP="002B003A">
            <w:pPr>
              <w:jc w:val="center"/>
              <w:rPr>
                <w:rFonts w:ascii="Arial" w:hAnsi="Arial" w:cs="Arial"/>
                <w:sz w:val="14"/>
                <w:szCs w:val="14"/>
              </w:rPr>
            </w:pPr>
            <w:r w:rsidRPr="00571318">
              <w:rPr>
                <w:rFonts w:ascii="Arial" w:hAnsi="Arial" w:cs="Arial"/>
                <w:sz w:val="14"/>
                <w:szCs w:val="14"/>
              </w:rPr>
              <w:t>20</w:t>
            </w:r>
            <w:r>
              <w:rPr>
                <w:rFonts w:ascii="Arial" w:hAnsi="Arial" w:cs="Arial"/>
                <w:sz w:val="14"/>
                <w:szCs w:val="14"/>
              </w:rPr>
              <w:t>5</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10</w:t>
            </w: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68</w:t>
            </w:r>
          </w:p>
        </w:tc>
        <w:tc>
          <w:tcPr>
            <w:tcW w:w="980" w:type="dxa"/>
            <w:gridSpan w:val="4"/>
            <w:tcBorders>
              <w:top w:val="single" w:sz="2"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78</w:t>
            </w:r>
          </w:p>
        </w:tc>
        <w:tc>
          <w:tcPr>
            <w:tcW w:w="888"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58</w:t>
            </w:r>
          </w:p>
        </w:tc>
        <w:tc>
          <w:tcPr>
            <w:tcW w:w="702"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776" w:type="dxa"/>
            <w:gridSpan w:val="6"/>
            <w:tcBorders>
              <w:top w:val="single" w:sz="2"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4</w:t>
            </w: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w:t>
            </w:r>
          </w:p>
        </w:tc>
        <w:tc>
          <w:tcPr>
            <w:tcW w:w="867" w:type="dxa"/>
            <w:gridSpan w:val="5"/>
            <w:tcBorders>
              <w:top w:val="single" w:sz="2"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w:t>
            </w:r>
          </w:p>
        </w:tc>
        <w:tc>
          <w:tcPr>
            <w:tcW w:w="864"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15</w:t>
            </w:r>
          </w:p>
        </w:tc>
        <w:tc>
          <w:tcPr>
            <w:tcW w:w="721" w:type="dxa"/>
            <w:tcBorders>
              <w:top w:val="single" w:sz="2"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w:t>
            </w:r>
          </w:p>
        </w:tc>
        <w:tc>
          <w:tcPr>
            <w:tcW w:w="881"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74" w:type="dxa"/>
            <w:tcBorders>
              <w:top w:val="single" w:sz="2" w:space="0" w:color="auto"/>
              <w:left w:val="single" w:sz="2" w:space="0" w:color="auto"/>
              <w:bottom w:val="single" w:sz="4" w:space="0" w:color="auto"/>
              <w:right w:val="single" w:sz="18" w:space="0" w:color="auto"/>
            </w:tcBorders>
            <w:tcMar>
              <w:right w:w="57" w:type="dxa"/>
            </w:tcMar>
            <w:vAlign w:val="center"/>
          </w:tcPr>
          <w:p w:rsidR="002B003A" w:rsidRDefault="002B003A" w:rsidP="002B003A">
            <w:pPr>
              <w:jc w:val="right"/>
              <w:rPr>
                <w:rFonts w:ascii="Arial" w:hAnsi="Arial" w:cs="Arial"/>
                <w:color w:val="000000"/>
                <w:sz w:val="14"/>
                <w:szCs w:val="14"/>
              </w:rPr>
            </w:pPr>
          </w:p>
        </w:tc>
      </w:tr>
      <w:tr w:rsidR="002B003A" w:rsidRPr="00520B26" w:rsidTr="002B003A">
        <w:trPr>
          <w:cantSplit/>
          <w:trHeight w:hRule="exact" w:val="397"/>
        </w:trPr>
        <w:tc>
          <w:tcPr>
            <w:tcW w:w="2855" w:type="dxa"/>
            <w:gridSpan w:val="4"/>
            <w:tcBorders>
              <w:top w:val="single" w:sz="8" w:space="0" w:color="auto"/>
              <w:left w:val="single" w:sz="8" w:space="0" w:color="auto"/>
              <w:bottom w:val="single" w:sz="8" w:space="0" w:color="auto"/>
              <w:right w:val="single" w:sz="2" w:space="0" w:color="auto"/>
            </w:tcBorders>
            <w:vAlign w:val="center"/>
          </w:tcPr>
          <w:p w:rsidR="002B003A" w:rsidRPr="00017EC8" w:rsidRDefault="002B003A" w:rsidP="002B003A">
            <w:pPr>
              <w:ind w:left="85" w:right="85"/>
              <w:rPr>
                <w:rFonts w:ascii="Arial" w:hAnsi="Arial" w:cs="Arial"/>
                <w:b/>
                <w:bCs/>
                <w:sz w:val="18"/>
              </w:rPr>
            </w:pPr>
            <w:r w:rsidRPr="00017EC8">
              <w:rPr>
                <w:rFonts w:ascii="Arial" w:hAnsi="Arial" w:cs="Arial"/>
                <w:b/>
                <w:bCs/>
                <w:sz w:val="18"/>
              </w:rPr>
              <w:t>Co  (ogólne)</w:t>
            </w:r>
          </w:p>
          <w:p w:rsidR="002B003A" w:rsidRPr="00017EC8" w:rsidRDefault="002B003A" w:rsidP="002B003A">
            <w:pPr>
              <w:ind w:left="85" w:right="85"/>
              <w:rPr>
                <w:rFonts w:ascii="Arial" w:hAnsi="Arial" w:cs="Arial"/>
                <w:sz w:val="14"/>
                <w:szCs w:val="14"/>
              </w:rPr>
            </w:pPr>
            <w:r w:rsidRPr="00017EC8">
              <w:rPr>
                <w:rFonts w:ascii="Arial" w:hAnsi="Arial" w:cs="Arial"/>
                <w:sz w:val="14"/>
                <w:szCs w:val="14"/>
              </w:rPr>
              <w:t xml:space="preserve">(suma wierszy </w:t>
            </w:r>
            <w:r w:rsidRPr="00260D93">
              <w:rPr>
                <w:rFonts w:ascii="Arial" w:hAnsi="Arial" w:cs="Arial"/>
                <w:sz w:val="14"/>
                <w:szCs w:val="14"/>
              </w:rPr>
              <w:t>od 207 do 235)</w:t>
            </w:r>
          </w:p>
        </w:tc>
        <w:tc>
          <w:tcPr>
            <w:tcW w:w="394" w:type="dxa"/>
            <w:tcBorders>
              <w:top w:val="single" w:sz="8" w:space="0" w:color="auto"/>
              <w:left w:val="single" w:sz="2" w:space="0" w:color="auto"/>
              <w:bottom w:val="single" w:sz="8" w:space="0" w:color="auto"/>
              <w:right w:val="single" w:sz="12" w:space="0" w:color="auto"/>
            </w:tcBorders>
            <w:vAlign w:val="center"/>
          </w:tcPr>
          <w:p w:rsidR="002B003A" w:rsidRPr="00017EC8" w:rsidRDefault="002B003A" w:rsidP="002B003A">
            <w:pPr>
              <w:spacing w:line="120" w:lineRule="exact"/>
              <w:jc w:val="center"/>
              <w:rPr>
                <w:rFonts w:ascii="Arial" w:hAnsi="Arial" w:cs="Arial"/>
                <w:sz w:val="12"/>
                <w:szCs w:val="12"/>
              </w:rPr>
            </w:pPr>
            <w:r w:rsidRPr="00017EC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2B003A" w:rsidRPr="00520B26" w:rsidRDefault="002B003A" w:rsidP="002B003A">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108</w:t>
            </w: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218</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226</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28</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27</w:t>
            </w: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w:t>
            </w: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82</w:t>
            </w: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8</w:t>
            </w: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2</w:t>
            </w: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80</w:t>
            </w: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10</w:t>
            </w: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2</w:t>
            </w: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100</w:t>
            </w:r>
          </w:p>
        </w:tc>
      </w:tr>
      <w:tr w:rsidR="002B003A" w:rsidRPr="00520B26" w:rsidTr="00B83A45">
        <w:trPr>
          <w:cantSplit/>
          <w:trHeight w:hRule="exact" w:val="316"/>
        </w:trPr>
        <w:tc>
          <w:tcPr>
            <w:tcW w:w="2855" w:type="dxa"/>
            <w:gridSpan w:val="4"/>
            <w:tcBorders>
              <w:top w:val="single" w:sz="8" w:space="0" w:color="auto"/>
              <w:left w:val="single" w:sz="2" w:space="0" w:color="auto"/>
              <w:bottom w:val="single" w:sz="2" w:space="0" w:color="auto"/>
              <w:right w:val="single" w:sz="2" w:space="0" w:color="auto"/>
            </w:tcBorders>
            <w:vAlign w:val="center"/>
          </w:tcPr>
          <w:p w:rsidR="002B003A" w:rsidRPr="00017EC8" w:rsidRDefault="002B003A" w:rsidP="002B003A">
            <w:pPr>
              <w:ind w:left="57"/>
              <w:rPr>
                <w:rFonts w:ascii="Arial" w:hAnsi="Arial" w:cs="Arial"/>
                <w:sz w:val="14"/>
                <w:szCs w:val="14"/>
              </w:rPr>
            </w:pPr>
            <w:r w:rsidRPr="00017EC8">
              <w:rPr>
                <w:rFonts w:ascii="Arial" w:hAnsi="Arial" w:cs="Arial"/>
                <w:sz w:val="14"/>
                <w:szCs w:val="14"/>
              </w:rPr>
              <w:t>Dotyczące nadzoru sądu z urzędu nad komornikiem (art. 759 § 2 kpc)</w:t>
            </w:r>
          </w:p>
        </w:tc>
        <w:tc>
          <w:tcPr>
            <w:tcW w:w="394" w:type="dxa"/>
            <w:tcBorders>
              <w:top w:val="single" w:sz="8" w:space="0" w:color="auto"/>
              <w:left w:val="single" w:sz="2" w:space="0" w:color="auto"/>
              <w:bottom w:val="single" w:sz="2" w:space="0" w:color="auto"/>
              <w:right w:val="single" w:sz="12" w:space="0" w:color="auto"/>
            </w:tcBorders>
            <w:vAlign w:val="center"/>
          </w:tcPr>
          <w:p w:rsidR="002B003A" w:rsidRPr="00017EC8" w:rsidRDefault="002B003A" w:rsidP="002B003A">
            <w:pPr>
              <w:spacing w:line="120" w:lineRule="exact"/>
              <w:jc w:val="center"/>
              <w:rPr>
                <w:rFonts w:ascii="Arial" w:hAnsi="Arial" w:cs="Arial"/>
                <w:sz w:val="12"/>
                <w:szCs w:val="12"/>
              </w:rPr>
            </w:pPr>
            <w:r w:rsidRPr="00017EC8">
              <w:rPr>
                <w:rFonts w:ascii="Arial" w:hAnsi="Arial" w:cs="Arial"/>
                <w:sz w:val="12"/>
                <w:szCs w:val="12"/>
              </w:rPr>
              <w:t>102</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2B003A" w:rsidRPr="00520B26" w:rsidRDefault="002B003A" w:rsidP="002B003A">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2</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2</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w:t>
            </w: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2B003A" w:rsidRDefault="002B003A" w:rsidP="002B003A">
            <w:pPr>
              <w:jc w:val="right"/>
              <w:rPr>
                <w:rFonts w:ascii="Arial" w:hAnsi="Arial" w:cs="Arial"/>
                <w:color w:val="000000"/>
                <w:sz w:val="14"/>
                <w:szCs w:val="14"/>
              </w:rPr>
            </w:pPr>
          </w:p>
        </w:tc>
      </w:tr>
      <w:tr w:rsidR="002B003A" w:rsidRPr="00520B26" w:rsidTr="002B003A">
        <w:trPr>
          <w:cantSplit/>
          <w:trHeight w:hRule="exac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rsidR="002B003A" w:rsidRPr="00017EC8" w:rsidRDefault="002B003A" w:rsidP="002B003A">
            <w:pPr>
              <w:ind w:left="57"/>
              <w:rPr>
                <w:rFonts w:ascii="Arial" w:hAnsi="Arial" w:cs="Arial"/>
                <w:sz w:val="14"/>
                <w:szCs w:val="14"/>
              </w:rPr>
            </w:pPr>
            <w:r w:rsidRPr="00017EC8">
              <w:rPr>
                <w:rFonts w:ascii="Arial" w:hAnsi="Arial" w:cs="Arial"/>
                <w:sz w:val="14"/>
                <w:szCs w:val="14"/>
              </w:rPr>
              <w:t>W przedmiocie egzekucji świadczeń niepieniężnych (1050 i 1051 kpc)</w:t>
            </w:r>
          </w:p>
        </w:tc>
        <w:tc>
          <w:tcPr>
            <w:tcW w:w="394" w:type="dxa"/>
            <w:tcBorders>
              <w:top w:val="single" w:sz="2" w:space="0" w:color="auto"/>
              <w:left w:val="single" w:sz="2" w:space="0" w:color="auto"/>
              <w:bottom w:val="single" w:sz="2" w:space="0" w:color="auto"/>
              <w:right w:val="single" w:sz="12" w:space="0" w:color="auto"/>
            </w:tcBorders>
            <w:vAlign w:val="center"/>
          </w:tcPr>
          <w:p w:rsidR="002B003A" w:rsidRPr="00017EC8" w:rsidRDefault="002B003A" w:rsidP="002B003A">
            <w:pPr>
              <w:spacing w:line="120" w:lineRule="exact"/>
              <w:jc w:val="center"/>
              <w:rPr>
                <w:rFonts w:ascii="Arial" w:hAnsi="Arial" w:cs="Arial"/>
                <w:sz w:val="12"/>
                <w:szCs w:val="12"/>
              </w:rPr>
            </w:pPr>
            <w:r w:rsidRPr="00017EC8">
              <w:rPr>
                <w:rFonts w:ascii="Arial" w:hAnsi="Arial" w:cs="Arial"/>
                <w:sz w:val="12"/>
                <w:szCs w:val="12"/>
              </w:rPr>
              <w:t>103</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2B003A" w:rsidRPr="00520B26" w:rsidRDefault="002B003A" w:rsidP="002B003A">
            <w:pPr>
              <w:jc w:val="center"/>
              <w:rPr>
                <w:rFonts w:ascii="Arial" w:hAnsi="Arial" w:cs="Arial"/>
                <w:color w:val="000000"/>
                <w:sz w:val="14"/>
                <w:szCs w:val="14"/>
              </w:rPr>
            </w:pPr>
            <w:r>
              <w:rPr>
                <w:rFonts w:ascii="Arial" w:hAnsi="Arial" w:cs="Arial"/>
                <w:color w:val="000000"/>
                <w:sz w:val="14"/>
                <w:szCs w:val="14"/>
              </w:rPr>
              <w:t>208</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2</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2</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w:t>
            </w: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w:t>
            </w:r>
          </w:p>
        </w:tc>
      </w:tr>
      <w:tr w:rsidR="00260D93" w:rsidRPr="00520B26" w:rsidTr="00260D93">
        <w:trPr>
          <w:cantSplit/>
          <w:trHeight w:hRule="exact" w:val="510"/>
        </w:trPr>
        <w:tc>
          <w:tcPr>
            <w:tcW w:w="636" w:type="dxa"/>
            <w:vMerge w:val="restart"/>
            <w:tcBorders>
              <w:top w:val="single" w:sz="4" w:space="0" w:color="auto"/>
              <w:left w:val="single" w:sz="2" w:space="0" w:color="auto"/>
              <w:right w:val="single" w:sz="2" w:space="0" w:color="auto"/>
            </w:tcBorders>
            <w:textDirection w:val="btLr"/>
            <w:vAlign w:val="center"/>
          </w:tcPr>
          <w:p w:rsidR="00260D93" w:rsidRPr="00520B26" w:rsidRDefault="00260D93" w:rsidP="00260D93">
            <w:pPr>
              <w:ind w:left="57" w:right="113"/>
              <w:jc w:val="center"/>
              <w:rPr>
                <w:rFonts w:ascii="Arial" w:hAnsi="Arial" w:cs="Arial"/>
                <w:color w:val="000000"/>
                <w:sz w:val="12"/>
                <w:szCs w:val="12"/>
              </w:rPr>
            </w:pPr>
            <w:r>
              <w:rPr>
                <w:rFonts w:ascii="Arial" w:hAnsi="Arial" w:cs="Arial"/>
                <w:color w:val="000000"/>
                <w:sz w:val="12"/>
                <w:szCs w:val="12"/>
              </w:rPr>
              <w:t>O nadanie klauzuli wykonalności</w:t>
            </w:r>
          </w:p>
        </w:tc>
        <w:tc>
          <w:tcPr>
            <w:tcW w:w="2219" w:type="dxa"/>
            <w:gridSpan w:val="3"/>
            <w:tcBorders>
              <w:top w:val="single" w:sz="2" w:space="0" w:color="auto"/>
              <w:left w:val="single" w:sz="4" w:space="0" w:color="auto"/>
              <w:bottom w:val="single" w:sz="2" w:space="0" w:color="auto"/>
              <w:right w:val="single" w:sz="2" w:space="0" w:color="auto"/>
            </w:tcBorders>
            <w:vAlign w:val="center"/>
          </w:tcPr>
          <w:p w:rsidR="00260D93" w:rsidRPr="00017EC8" w:rsidRDefault="00260D93" w:rsidP="00260D93">
            <w:pPr>
              <w:ind w:left="57"/>
              <w:rPr>
                <w:rFonts w:ascii="Arial" w:hAnsi="Arial" w:cs="Arial"/>
                <w:sz w:val="14"/>
                <w:szCs w:val="14"/>
              </w:rPr>
            </w:pPr>
            <w:r w:rsidRPr="00017EC8">
              <w:rPr>
                <w:rFonts w:ascii="Arial" w:hAnsi="Arial" w:cs="Arial"/>
                <w:sz w:val="14"/>
                <w:szCs w:val="14"/>
              </w:rPr>
              <w:t>z wyłączeniem spraw o symbolach 104n, 104m i 104 p</w:t>
            </w:r>
          </w:p>
        </w:tc>
        <w:tc>
          <w:tcPr>
            <w:tcW w:w="394"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104</w:t>
            </w:r>
          </w:p>
        </w:tc>
        <w:tc>
          <w:tcPr>
            <w:tcW w:w="345" w:type="dxa"/>
            <w:tcBorders>
              <w:top w:val="single" w:sz="4"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209</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2</w:t>
            </w:r>
          </w:p>
        </w:tc>
        <w:tc>
          <w:tcPr>
            <w:tcW w:w="980" w:type="dxa"/>
            <w:gridSpan w:val="4"/>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3</w:t>
            </w:r>
          </w:p>
        </w:tc>
        <w:tc>
          <w:tcPr>
            <w:tcW w:w="888"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702"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786" w:type="dxa"/>
            <w:gridSpan w:val="7"/>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6"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90"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5" w:type="dxa"/>
            <w:gridSpan w:val="4"/>
            <w:tcBorders>
              <w:top w:val="single" w:sz="4"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4" w:type="dxa"/>
            <w:tcBorders>
              <w:top w:val="single" w:sz="4"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p>
        </w:tc>
      </w:tr>
      <w:tr w:rsidR="00260D93" w:rsidRPr="00520B26" w:rsidTr="00260D93">
        <w:trPr>
          <w:cantSplit/>
          <w:trHeight w:hRule="exact" w:val="510"/>
        </w:trPr>
        <w:tc>
          <w:tcPr>
            <w:tcW w:w="636" w:type="dxa"/>
            <w:vMerge/>
            <w:tcBorders>
              <w:left w:val="single" w:sz="2" w:space="0" w:color="auto"/>
              <w:bottom w:val="single" w:sz="2" w:space="0" w:color="auto"/>
              <w:right w:val="single" w:sz="2" w:space="0" w:color="auto"/>
            </w:tcBorders>
            <w:vAlign w:val="center"/>
          </w:tcPr>
          <w:p w:rsidR="00260D93" w:rsidRPr="00520B26" w:rsidRDefault="00260D93" w:rsidP="00260D93">
            <w:pPr>
              <w:ind w:left="57"/>
              <w:rPr>
                <w:rFonts w:ascii="Arial" w:hAnsi="Arial" w:cs="Arial"/>
                <w:color w:val="000000"/>
                <w:sz w:val="14"/>
                <w:szCs w:val="14"/>
              </w:rPr>
            </w:pPr>
          </w:p>
        </w:tc>
        <w:tc>
          <w:tcPr>
            <w:tcW w:w="2219" w:type="dxa"/>
            <w:gridSpan w:val="3"/>
            <w:tcBorders>
              <w:top w:val="single" w:sz="2" w:space="0" w:color="auto"/>
              <w:left w:val="single" w:sz="4" w:space="0" w:color="auto"/>
              <w:bottom w:val="single" w:sz="2" w:space="0" w:color="auto"/>
              <w:right w:val="single" w:sz="2" w:space="0" w:color="auto"/>
            </w:tcBorders>
            <w:vAlign w:val="center"/>
          </w:tcPr>
          <w:p w:rsidR="00260D93" w:rsidRPr="00017EC8" w:rsidRDefault="00260D93" w:rsidP="00260D93">
            <w:pPr>
              <w:ind w:left="57"/>
              <w:rPr>
                <w:rFonts w:ascii="Arial" w:hAnsi="Arial" w:cs="Arial"/>
                <w:sz w:val="14"/>
                <w:szCs w:val="14"/>
              </w:rPr>
            </w:pPr>
            <w:r w:rsidRPr="00017EC8">
              <w:rPr>
                <w:rFonts w:ascii="Arial" w:hAnsi="Arial" w:cs="Arial"/>
                <w:sz w:val="14"/>
                <w:szCs w:val="14"/>
              </w:rPr>
              <w:t>przeciwko małżonkowi dłużnika (art. 787, 787</w:t>
            </w:r>
            <w:r w:rsidRPr="00017EC8">
              <w:rPr>
                <w:rFonts w:ascii="Arial" w:hAnsi="Arial" w:cs="Arial"/>
                <w:sz w:val="14"/>
                <w:szCs w:val="14"/>
                <w:vertAlign w:val="superscript"/>
              </w:rPr>
              <w:t xml:space="preserve">1 </w:t>
            </w:r>
            <w:r w:rsidRPr="00017EC8">
              <w:rPr>
                <w:rFonts w:ascii="Arial" w:hAnsi="Arial" w:cs="Arial"/>
                <w:sz w:val="14"/>
                <w:szCs w:val="14"/>
              </w:rPr>
              <w:t>kpc)</w:t>
            </w:r>
          </w:p>
        </w:tc>
        <w:tc>
          <w:tcPr>
            <w:tcW w:w="394"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104m</w:t>
            </w:r>
          </w:p>
        </w:tc>
        <w:tc>
          <w:tcPr>
            <w:tcW w:w="345" w:type="dxa"/>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10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86" w:type="dxa"/>
            <w:gridSpan w:val="7"/>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9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5"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t xml:space="preserve">Dział </w:t>
      </w:r>
      <w:r w:rsidR="00104CF8">
        <w:rPr>
          <w:rFonts w:ascii="Arial" w:hAnsi="Arial" w:cs="Arial"/>
          <w:b/>
          <w:color w:val="000000"/>
        </w:rPr>
        <w:t xml:space="preserve">1.1.  Ewidencja spraw </w:t>
      </w:r>
      <w:r w:rsidR="00B50D50" w:rsidRPr="00B50D50">
        <w:rPr>
          <w:rFonts w:ascii="Arial" w:hAnsi="Arial" w:cs="Arial"/>
          <w:b/>
          <w:color w:val="000000"/>
        </w:rPr>
        <w:t>z wyłączeniem zażaleniowych</w:t>
      </w:r>
      <w:r w:rsidR="00104CF8">
        <w:rPr>
          <w:rFonts w:ascii="Arial" w:hAnsi="Arial" w:cs="Arial"/>
          <w:b/>
          <w:color w:val="000000"/>
        </w:rPr>
        <w:t xml:space="preserve"> (</w:t>
      </w:r>
      <w:r w:rsidRPr="00520B26">
        <w:rPr>
          <w:rFonts w:ascii="Arial" w:hAnsi="Arial" w:cs="Arial"/>
          <w:b/>
          <w:color w:val="000000"/>
        </w:rPr>
        <w:t>d</w:t>
      </w:r>
      <w:r w:rsidR="00104CF8">
        <w:rPr>
          <w:rFonts w:ascii="Arial" w:hAnsi="Arial" w:cs="Arial"/>
          <w:b/>
          <w:color w:val="000000"/>
        </w:rPr>
        <w:t>ok</w:t>
      </w:r>
      <w:r w:rsidRPr="00520B26">
        <w:rPr>
          <w:rFonts w:ascii="Arial" w:hAnsi="Arial" w:cs="Arial"/>
          <w:b/>
          <w:color w:val="000000"/>
        </w:rPr>
        <w:t>.)</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2297"/>
        <w:gridCol w:w="296"/>
        <w:gridCol w:w="460"/>
        <w:gridCol w:w="6"/>
        <w:gridCol w:w="921"/>
        <w:gridCol w:w="1023"/>
        <w:gridCol w:w="998"/>
        <w:gridCol w:w="8"/>
        <w:gridCol w:w="848"/>
        <w:gridCol w:w="17"/>
        <w:gridCol w:w="13"/>
        <w:gridCol w:w="707"/>
        <w:gridCol w:w="8"/>
        <w:gridCol w:w="775"/>
        <w:gridCol w:w="655"/>
        <w:gridCol w:w="19"/>
        <w:gridCol w:w="9"/>
        <w:gridCol w:w="831"/>
        <w:gridCol w:w="854"/>
        <w:gridCol w:w="575"/>
        <w:gridCol w:w="12"/>
        <w:gridCol w:w="870"/>
        <w:gridCol w:w="854"/>
        <w:gridCol w:w="643"/>
        <w:gridCol w:w="8"/>
        <w:gridCol w:w="845"/>
        <w:gridCol w:w="13"/>
        <w:gridCol w:w="12"/>
        <w:gridCol w:w="899"/>
      </w:tblGrid>
      <w:tr w:rsidR="00BE7DF5" w:rsidRPr="00520B26" w:rsidTr="00E30084">
        <w:trPr>
          <w:cantSplit/>
          <w:trHeight w:hRule="exact" w:val="240"/>
          <w:tblHeader/>
        </w:trPr>
        <w:tc>
          <w:tcPr>
            <w:tcW w:w="368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53" w:type="dxa"/>
            <w:gridSpan w:val="1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6"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4"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E30084">
        <w:trPr>
          <w:cantSplit/>
          <w:trHeight w:val="178"/>
          <w:tblHeader/>
        </w:trPr>
        <w:tc>
          <w:tcPr>
            <w:tcW w:w="368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47"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6"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370"/>
          <w:tblHeader/>
        </w:trPr>
        <w:tc>
          <w:tcPr>
            <w:tcW w:w="368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5"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1"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6"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164"/>
          <w:tblHeader/>
        </w:trPr>
        <w:tc>
          <w:tcPr>
            <w:tcW w:w="368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51"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5"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457"/>
          <w:tblHeader/>
        </w:trPr>
        <w:tc>
          <w:tcPr>
            <w:tcW w:w="368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51"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hRule="exact" w:val="142"/>
          <w:tblHeader/>
        </w:trPr>
        <w:tc>
          <w:tcPr>
            <w:tcW w:w="368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6"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4"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260D93" w:rsidRPr="00520B26" w:rsidTr="00260D93">
        <w:trPr>
          <w:cantSplit/>
          <w:trHeight w:hRule="exact" w:val="340"/>
        </w:trPr>
        <w:tc>
          <w:tcPr>
            <w:tcW w:w="636" w:type="dxa"/>
            <w:vMerge w:val="restart"/>
            <w:tcBorders>
              <w:top w:val="single" w:sz="2" w:space="0" w:color="auto"/>
              <w:left w:val="single" w:sz="2" w:space="0" w:color="auto"/>
              <w:right w:val="single" w:sz="2" w:space="0" w:color="auto"/>
            </w:tcBorders>
            <w:vAlign w:val="center"/>
          </w:tcPr>
          <w:p w:rsidR="00260D93" w:rsidRPr="00B91659" w:rsidRDefault="00260D93" w:rsidP="00260D93">
            <w:pPr>
              <w:ind w:left="57"/>
              <w:rPr>
                <w:rFonts w:ascii="Arial" w:hAnsi="Arial" w:cs="Arial"/>
                <w:sz w:val="14"/>
                <w:szCs w:val="14"/>
              </w:rPr>
            </w:pPr>
          </w:p>
        </w:tc>
        <w:tc>
          <w:tcPr>
            <w:tcW w:w="2297" w:type="dxa"/>
            <w:tcBorders>
              <w:top w:val="single" w:sz="2" w:space="0" w:color="auto"/>
              <w:left w:val="single" w:sz="4" w:space="0" w:color="auto"/>
              <w:bottom w:val="single" w:sz="2" w:space="0" w:color="auto"/>
              <w:right w:val="single" w:sz="2" w:space="0" w:color="auto"/>
            </w:tcBorders>
            <w:vAlign w:val="center"/>
          </w:tcPr>
          <w:p w:rsidR="00260D93" w:rsidRPr="00017EC8" w:rsidRDefault="00260D93" w:rsidP="00260D93">
            <w:pPr>
              <w:ind w:left="57"/>
              <w:rPr>
                <w:rFonts w:ascii="Arial" w:hAnsi="Arial" w:cs="Arial"/>
                <w:sz w:val="14"/>
                <w:szCs w:val="14"/>
              </w:rPr>
            </w:pPr>
            <w:r w:rsidRPr="00017EC8">
              <w:rPr>
                <w:rFonts w:ascii="Arial" w:hAnsi="Arial" w:cs="Arial"/>
                <w:sz w:val="14"/>
                <w:szCs w:val="14"/>
              </w:rPr>
              <w:t>wobec przejścia uprawnień lub obowiązków (art. 788 kpc)</w:t>
            </w:r>
          </w:p>
        </w:tc>
        <w:tc>
          <w:tcPr>
            <w:tcW w:w="296"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104p</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4</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2</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2</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p>
        </w:tc>
      </w:tr>
      <w:tr w:rsidR="00260D93" w:rsidRPr="00520B26" w:rsidTr="001F299A">
        <w:trPr>
          <w:cantSplit/>
          <w:trHeight w:hRule="exact" w:val="170"/>
        </w:trPr>
        <w:tc>
          <w:tcPr>
            <w:tcW w:w="636" w:type="dxa"/>
            <w:vMerge/>
            <w:tcBorders>
              <w:left w:val="single" w:sz="2" w:space="0" w:color="auto"/>
              <w:bottom w:val="single" w:sz="2" w:space="0" w:color="auto"/>
              <w:right w:val="single" w:sz="2" w:space="0" w:color="auto"/>
            </w:tcBorders>
            <w:vAlign w:val="center"/>
          </w:tcPr>
          <w:p w:rsidR="00260D93" w:rsidRPr="00520B26" w:rsidRDefault="00260D93" w:rsidP="00260D93">
            <w:pPr>
              <w:pStyle w:val="Nagwek3"/>
              <w:spacing w:before="0"/>
              <w:ind w:left="57"/>
              <w:rPr>
                <w:rFonts w:ascii="Arial" w:hAnsi="Arial" w:cs="Arial"/>
                <w:b w:val="0"/>
                <w:color w:val="000000"/>
                <w:sz w:val="14"/>
                <w:szCs w:val="14"/>
              </w:rPr>
            </w:pPr>
          </w:p>
        </w:tc>
        <w:tc>
          <w:tcPr>
            <w:tcW w:w="2297" w:type="dxa"/>
            <w:tcBorders>
              <w:top w:val="single" w:sz="2" w:space="0" w:color="auto"/>
              <w:left w:val="single" w:sz="4" w:space="0" w:color="auto"/>
              <w:bottom w:val="single" w:sz="2" w:space="0" w:color="auto"/>
              <w:right w:val="single" w:sz="2" w:space="0" w:color="auto"/>
            </w:tcBorders>
            <w:vAlign w:val="center"/>
          </w:tcPr>
          <w:p w:rsidR="00260D93" w:rsidRPr="00017EC8" w:rsidRDefault="00260D93" w:rsidP="00260D93">
            <w:pPr>
              <w:ind w:left="57"/>
              <w:rPr>
                <w:rFonts w:ascii="Arial" w:hAnsi="Arial" w:cs="Arial"/>
                <w:sz w:val="14"/>
                <w:szCs w:val="14"/>
              </w:rPr>
            </w:pPr>
            <w:r w:rsidRPr="00017EC8">
              <w:rPr>
                <w:rFonts w:ascii="Arial" w:hAnsi="Arial" w:cs="Arial"/>
                <w:sz w:val="14"/>
                <w:szCs w:val="14"/>
              </w:rPr>
              <w:t>aktom notarialnym</w:t>
            </w:r>
          </w:p>
        </w:tc>
        <w:tc>
          <w:tcPr>
            <w:tcW w:w="296"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104n</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p>
        </w:tc>
      </w:tr>
      <w:tr w:rsidR="00260D93" w:rsidRPr="00520B26" w:rsidTr="00260D93">
        <w:trPr>
          <w:cantSplit/>
          <w:trHeight w:hRule="exact" w:val="851"/>
        </w:trPr>
        <w:tc>
          <w:tcPr>
            <w:tcW w:w="2933" w:type="dxa"/>
            <w:gridSpan w:val="2"/>
            <w:tcBorders>
              <w:top w:val="single" w:sz="2" w:space="0" w:color="auto"/>
              <w:left w:val="single" w:sz="2" w:space="0" w:color="auto"/>
              <w:bottom w:val="single" w:sz="2" w:space="0" w:color="auto"/>
              <w:right w:val="single" w:sz="2" w:space="0" w:color="auto"/>
            </w:tcBorders>
            <w:vAlign w:val="center"/>
          </w:tcPr>
          <w:p w:rsidR="00260D93" w:rsidRPr="00017EC8" w:rsidRDefault="00260D93" w:rsidP="00260D93">
            <w:pPr>
              <w:ind w:left="57"/>
              <w:rPr>
                <w:rFonts w:ascii="Arial" w:hAnsi="Arial" w:cs="Arial"/>
                <w:sz w:val="12"/>
                <w:szCs w:val="12"/>
              </w:rPr>
            </w:pPr>
            <w:r w:rsidRPr="00017EC8">
              <w:rPr>
                <w:rFonts w:ascii="Arial" w:hAnsi="Arial" w:cs="Arial"/>
                <w:sz w:val="12"/>
                <w:szCs w:val="12"/>
              </w:rPr>
              <w:t xml:space="preserve">O nadanie klauzuli wykonalności tytułom egzekucyjnym określonym w rozporządzeniu Rady (WE) </w:t>
            </w:r>
            <w:r w:rsidRPr="00017EC8">
              <w:rPr>
                <w:rFonts w:ascii="Arial" w:hAnsi="Arial" w:cs="Arial"/>
                <w:sz w:val="12"/>
                <w:szCs w:val="12"/>
              </w:rPr>
              <w:br/>
              <w:t xml:space="preserve">nr 4/2009 z dn. 18 grudnia 2008 r. w sprawie jurysdykcji, prawa właściwego, uznawania i wykonywania orzeczeń oraz współpracy w zakresie zobowiązań alimentacyjnych </w:t>
            </w:r>
            <w:r w:rsidRPr="00017EC8">
              <w:rPr>
                <w:rFonts w:ascii="Arial" w:hAnsi="Arial" w:cs="Arial"/>
                <w:sz w:val="13"/>
                <w:szCs w:val="13"/>
              </w:rPr>
              <w:t>(art. 1151</w:t>
            </w:r>
            <w:r w:rsidRPr="00017EC8">
              <w:rPr>
                <w:rFonts w:ascii="Arial" w:hAnsi="Arial" w:cs="Arial"/>
                <w:sz w:val="13"/>
                <w:szCs w:val="13"/>
                <w:vertAlign w:val="superscript"/>
              </w:rPr>
              <w:t>1</w:t>
            </w:r>
            <w:r w:rsidRPr="00017EC8">
              <w:rPr>
                <w:rFonts w:ascii="Arial" w:hAnsi="Arial" w:cs="Arial"/>
                <w:sz w:val="13"/>
                <w:szCs w:val="13"/>
              </w:rPr>
              <w:t xml:space="preserve"> kpc)</w:t>
            </w:r>
          </w:p>
        </w:tc>
        <w:tc>
          <w:tcPr>
            <w:tcW w:w="296"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141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p>
        </w:tc>
      </w:tr>
      <w:tr w:rsidR="00260D93" w:rsidRPr="00520B26" w:rsidTr="00260D93">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260D93" w:rsidRPr="00017EC8" w:rsidRDefault="00260D93" w:rsidP="00260D93">
            <w:pPr>
              <w:ind w:left="57"/>
              <w:rPr>
                <w:rFonts w:ascii="Arial" w:hAnsi="Arial" w:cs="Arial"/>
                <w:sz w:val="14"/>
                <w:szCs w:val="14"/>
              </w:rPr>
            </w:pPr>
            <w:r w:rsidRPr="00017EC8">
              <w:rPr>
                <w:rFonts w:ascii="Arial" w:hAnsi="Arial" w:cs="Arial"/>
                <w:sz w:val="14"/>
                <w:szCs w:val="14"/>
              </w:rPr>
              <w:t>Ze skargi na czynności komornika</w:t>
            </w:r>
          </w:p>
        </w:tc>
        <w:tc>
          <w:tcPr>
            <w:tcW w:w="296"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106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107</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101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3</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16</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80</w:t>
            </w: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2</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13</w:t>
            </w:r>
          </w:p>
        </w:tc>
      </w:tr>
      <w:tr w:rsidR="00260D93" w:rsidRPr="00520B26" w:rsidTr="00E119D6">
        <w:trPr>
          <w:cantSplit/>
          <w:trHeight w:hRule="exact" w:val="794"/>
        </w:trPr>
        <w:tc>
          <w:tcPr>
            <w:tcW w:w="2933" w:type="dxa"/>
            <w:gridSpan w:val="2"/>
            <w:tcBorders>
              <w:top w:val="single" w:sz="2" w:space="0" w:color="auto"/>
              <w:left w:val="single" w:sz="2" w:space="0" w:color="auto"/>
              <w:bottom w:val="single" w:sz="4" w:space="0" w:color="auto"/>
              <w:right w:val="single" w:sz="2" w:space="0" w:color="auto"/>
            </w:tcBorders>
            <w:vAlign w:val="center"/>
          </w:tcPr>
          <w:p w:rsidR="00260D93" w:rsidRPr="00E119D6" w:rsidRDefault="00260D93" w:rsidP="00260D93">
            <w:pPr>
              <w:ind w:left="57"/>
              <w:rPr>
                <w:rFonts w:ascii="Arial" w:hAnsi="Arial" w:cs="Arial"/>
                <w:sz w:val="12"/>
                <w:szCs w:val="12"/>
              </w:rPr>
            </w:pPr>
            <w:r w:rsidRPr="00E119D6">
              <w:rPr>
                <w:rFonts w:ascii="Arial" w:hAnsi="Arial" w:cs="Arial"/>
                <w:sz w:val="12"/>
                <w:szCs w:val="12"/>
              </w:rPr>
              <w:t>O obniżenie opłaty egzekucyjnej (art. 49 ust 7 ustawy z 29 sierpnia 1997 r. o komornikach sądowych i egzekucji) (Dz. U. z 2017r., poz. 1277, z późn. zm.) oraz  art. 48 ustawy z 28 lutego 2018 r. o kosztach komorniczych  (Dz. U. z 2018r., poz. 770)</w:t>
            </w:r>
          </w:p>
        </w:tc>
        <w:tc>
          <w:tcPr>
            <w:tcW w:w="296" w:type="dxa"/>
            <w:tcBorders>
              <w:top w:val="single" w:sz="2" w:space="0" w:color="auto"/>
              <w:left w:val="single" w:sz="2" w:space="0" w:color="auto"/>
              <w:bottom w:val="single" w:sz="4"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106a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1023" w:type="dxa"/>
            <w:tcBorders>
              <w:top w:val="single" w:sz="2" w:space="0" w:color="auto"/>
              <w:left w:val="single" w:sz="2" w:space="0" w:color="auto"/>
              <w:bottom w:val="single" w:sz="4"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873"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75" w:type="dxa"/>
            <w:tcBorders>
              <w:top w:val="single" w:sz="2" w:space="0" w:color="auto"/>
              <w:left w:val="single" w:sz="2" w:space="0" w:color="auto"/>
              <w:bottom w:val="single" w:sz="4"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831" w:type="dxa"/>
            <w:tcBorders>
              <w:top w:val="single" w:sz="2" w:space="0" w:color="auto"/>
              <w:left w:val="single" w:sz="2" w:space="0" w:color="auto"/>
              <w:bottom w:val="single" w:sz="4"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p>
        </w:tc>
      </w:tr>
      <w:tr w:rsidR="00260D93" w:rsidRPr="00520B26" w:rsidTr="00E119D6">
        <w:trPr>
          <w:cantSplit/>
          <w:trHeight w:hRule="exact" w:val="340"/>
        </w:trPr>
        <w:tc>
          <w:tcPr>
            <w:tcW w:w="2933" w:type="dxa"/>
            <w:gridSpan w:val="2"/>
            <w:tcBorders>
              <w:top w:val="single" w:sz="4" w:space="0" w:color="auto"/>
              <w:left w:val="single" w:sz="2" w:space="0" w:color="auto"/>
              <w:bottom w:val="single" w:sz="2" w:space="0" w:color="auto"/>
              <w:right w:val="single" w:sz="2" w:space="0" w:color="auto"/>
            </w:tcBorders>
            <w:vAlign w:val="center"/>
          </w:tcPr>
          <w:p w:rsidR="00260D93" w:rsidRPr="00E119D6" w:rsidRDefault="00260D93" w:rsidP="00E119D6">
            <w:pPr>
              <w:ind w:left="57"/>
              <w:rPr>
                <w:rFonts w:ascii="Arial" w:hAnsi="Arial" w:cs="Arial"/>
                <w:sz w:val="14"/>
                <w:szCs w:val="14"/>
              </w:rPr>
            </w:pPr>
            <w:r w:rsidRPr="00E119D6">
              <w:rPr>
                <w:rFonts w:ascii="Arial" w:hAnsi="Arial" w:cs="Arial"/>
                <w:sz w:val="14"/>
                <w:szCs w:val="14"/>
              </w:rPr>
              <w:t>W przedmiocie nadzoru nad egzekucją z nieruchomości</w:t>
            </w:r>
          </w:p>
        </w:tc>
        <w:tc>
          <w:tcPr>
            <w:tcW w:w="296" w:type="dxa"/>
            <w:tcBorders>
              <w:top w:val="single" w:sz="4"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118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81</w:t>
            </w:r>
          </w:p>
        </w:tc>
        <w:tc>
          <w:tcPr>
            <w:tcW w:w="1023" w:type="dxa"/>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65</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70</w:t>
            </w:r>
          </w:p>
        </w:tc>
        <w:tc>
          <w:tcPr>
            <w:tcW w:w="873"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728"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75" w:type="dxa"/>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31" w:type="dxa"/>
            <w:tcBorders>
              <w:top w:val="single" w:sz="4"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69</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76</w:t>
            </w:r>
          </w:p>
        </w:tc>
      </w:tr>
      <w:tr w:rsidR="00260D93" w:rsidRPr="00520B26" w:rsidTr="00E119D6">
        <w:trPr>
          <w:cantSplit/>
          <w:trHeight w:hRule="exact" w:val="340"/>
        </w:trPr>
        <w:tc>
          <w:tcPr>
            <w:tcW w:w="2933" w:type="dxa"/>
            <w:gridSpan w:val="2"/>
            <w:tcBorders>
              <w:top w:val="single" w:sz="2" w:space="0" w:color="auto"/>
              <w:left w:val="single" w:sz="2" w:space="0" w:color="auto"/>
              <w:bottom w:val="single" w:sz="2" w:space="0" w:color="auto"/>
              <w:right w:val="single" w:sz="2" w:space="0" w:color="auto"/>
            </w:tcBorders>
            <w:vAlign w:val="center"/>
          </w:tcPr>
          <w:p w:rsidR="00260D93" w:rsidRPr="00E119D6" w:rsidRDefault="00260D93" w:rsidP="00E119D6">
            <w:pPr>
              <w:ind w:left="57"/>
              <w:rPr>
                <w:rFonts w:ascii="Arial" w:hAnsi="Arial" w:cs="Arial"/>
                <w:sz w:val="14"/>
                <w:szCs w:val="14"/>
              </w:rPr>
            </w:pPr>
            <w:r w:rsidRPr="00E119D6">
              <w:rPr>
                <w:rFonts w:ascii="Arial" w:hAnsi="Arial" w:cs="Arial"/>
                <w:sz w:val="14"/>
                <w:szCs w:val="14"/>
              </w:rPr>
              <w:t xml:space="preserve">W przedmiocie egzekucji przez zarząd </w:t>
            </w:r>
          </w:p>
          <w:p w:rsidR="00260D93" w:rsidRPr="00E119D6" w:rsidRDefault="00260D93" w:rsidP="00E119D6">
            <w:pPr>
              <w:ind w:left="57"/>
              <w:rPr>
                <w:rFonts w:ascii="Arial" w:hAnsi="Arial" w:cs="Arial"/>
                <w:sz w:val="14"/>
                <w:szCs w:val="14"/>
              </w:rPr>
            </w:pPr>
            <w:r w:rsidRPr="00E119D6">
              <w:rPr>
                <w:rFonts w:ascii="Arial" w:hAnsi="Arial" w:cs="Arial"/>
                <w:sz w:val="14"/>
                <w:szCs w:val="14"/>
              </w:rPr>
              <w:t>przymusowy</w:t>
            </w:r>
          </w:p>
        </w:tc>
        <w:tc>
          <w:tcPr>
            <w:tcW w:w="296"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119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p>
        </w:tc>
      </w:tr>
      <w:tr w:rsidR="00260D93" w:rsidRPr="00520B26" w:rsidTr="00E119D6">
        <w:trPr>
          <w:cantSplit/>
          <w:trHeight w:hRule="exact" w:val="340"/>
        </w:trPr>
        <w:tc>
          <w:tcPr>
            <w:tcW w:w="2933" w:type="dxa"/>
            <w:gridSpan w:val="2"/>
            <w:tcBorders>
              <w:top w:val="single" w:sz="2" w:space="0" w:color="auto"/>
              <w:left w:val="single" w:sz="2" w:space="0" w:color="auto"/>
              <w:bottom w:val="single" w:sz="2" w:space="0" w:color="auto"/>
              <w:right w:val="single" w:sz="2" w:space="0" w:color="auto"/>
            </w:tcBorders>
            <w:vAlign w:val="center"/>
          </w:tcPr>
          <w:p w:rsidR="00260D93" w:rsidRPr="00E119D6" w:rsidRDefault="00260D93" w:rsidP="00E119D6">
            <w:pPr>
              <w:ind w:left="57"/>
              <w:rPr>
                <w:rFonts w:ascii="Arial" w:hAnsi="Arial" w:cs="Arial"/>
                <w:sz w:val="14"/>
                <w:szCs w:val="14"/>
              </w:rPr>
            </w:pPr>
            <w:r w:rsidRPr="00E119D6">
              <w:rPr>
                <w:rFonts w:ascii="Arial" w:hAnsi="Arial" w:cs="Arial"/>
                <w:sz w:val="14"/>
                <w:szCs w:val="14"/>
              </w:rPr>
              <w:t>W przedmiocie egzekucji przez sprzedaż przedsiębiorstwa</w:t>
            </w:r>
          </w:p>
        </w:tc>
        <w:tc>
          <w:tcPr>
            <w:tcW w:w="296"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120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p>
        </w:tc>
      </w:tr>
      <w:tr w:rsidR="00260D93" w:rsidRPr="00520B26" w:rsidTr="00E119D6">
        <w:trPr>
          <w:cantSplit/>
          <w:trHeight w:hRule="exact" w:val="340"/>
        </w:trPr>
        <w:tc>
          <w:tcPr>
            <w:tcW w:w="2933" w:type="dxa"/>
            <w:gridSpan w:val="2"/>
            <w:tcBorders>
              <w:top w:val="single" w:sz="2" w:space="0" w:color="auto"/>
              <w:left w:val="single" w:sz="2" w:space="0" w:color="auto"/>
              <w:bottom w:val="single" w:sz="2" w:space="0" w:color="auto"/>
              <w:right w:val="single" w:sz="2" w:space="0" w:color="auto"/>
            </w:tcBorders>
            <w:vAlign w:val="center"/>
          </w:tcPr>
          <w:p w:rsidR="00260D93" w:rsidRPr="00E119D6" w:rsidRDefault="00260D93" w:rsidP="00E119D6">
            <w:pPr>
              <w:ind w:left="57"/>
              <w:rPr>
                <w:rFonts w:ascii="Arial" w:hAnsi="Arial" w:cs="Arial"/>
                <w:sz w:val="14"/>
                <w:szCs w:val="14"/>
              </w:rPr>
            </w:pPr>
            <w:r w:rsidRPr="00E119D6">
              <w:rPr>
                <w:rFonts w:ascii="Arial" w:hAnsi="Arial" w:cs="Arial"/>
                <w:sz w:val="14"/>
                <w:szCs w:val="14"/>
              </w:rPr>
              <w:t xml:space="preserve">W przedmiocie egzekucji przez sprzedaż </w:t>
            </w:r>
          </w:p>
          <w:p w:rsidR="00260D93" w:rsidRPr="00E119D6" w:rsidRDefault="00260D93" w:rsidP="00E119D6">
            <w:pPr>
              <w:ind w:left="57"/>
              <w:rPr>
                <w:rFonts w:ascii="Arial" w:hAnsi="Arial" w:cs="Arial"/>
                <w:sz w:val="14"/>
                <w:szCs w:val="14"/>
              </w:rPr>
            </w:pPr>
            <w:r w:rsidRPr="00E119D6">
              <w:rPr>
                <w:rFonts w:ascii="Arial" w:hAnsi="Arial" w:cs="Arial"/>
                <w:sz w:val="14"/>
                <w:szCs w:val="14"/>
              </w:rPr>
              <w:t>gospodarstwa rolnego</w:t>
            </w:r>
          </w:p>
        </w:tc>
        <w:tc>
          <w:tcPr>
            <w:tcW w:w="296"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121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p>
        </w:tc>
      </w:tr>
      <w:tr w:rsidR="00E119D6" w:rsidRPr="00520B26" w:rsidTr="00E119D6">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017EC8" w:rsidRDefault="00E119D6" w:rsidP="001F299A">
            <w:pPr>
              <w:ind w:left="57"/>
              <w:rPr>
                <w:rFonts w:cs="Arial"/>
                <w:b/>
                <w:sz w:val="14"/>
                <w:szCs w:val="14"/>
              </w:rPr>
            </w:pPr>
            <w:r w:rsidRPr="001F299A">
              <w:rPr>
                <w:rFonts w:ascii="Arial" w:hAnsi="Arial" w:cs="Arial"/>
                <w:sz w:val="14"/>
                <w:szCs w:val="14"/>
              </w:rPr>
              <w:t>Inne w postępowaniu egzekucyjnym</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122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4</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2</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p>
        </w:tc>
      </w:tr>
      <w:tr w:rsidR="00E119D6" w:rsidRPr="00520B26" w:rsidTr="00E119D6">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017EC8" w:rsidRDefault="00E119D6" w:rsidP="00E119D6">
            <w:pPr>
              <w:ind w:left="57"/>
              <w:rPr>
                <w:rFonts w:ascii="Arial" w:hAnsi="Arial" w:cs="Arial"/>
                <w:sz w:val="14"/>
                <w:szCs w:val="14"/>
              </w:rPr>
            </w:pPr>
            <w:r w:rsidRPr="00017EC8">
              <w:rPr>
                <w:rFonts w:ascii="Arial" w:hAnsi="Arial" w:cs="Arial"/>
                <w:sz w:val="14"/>
                <w:szCs w:val="14"/>
              </w:rPr>
              <w:t>O odtworzenie akt</w:t>
            </w:r>
            <w:r w:rsidRPr="00017EC8">
              <w:rPr>
                <w:rFonts w:ascii="Arial" w:hAnsi="Arial" w:cs="Arial"/>
                <w:noProof/>
                <w:sz w:val="14"/>
                <w:szCs w:val="14"/>
              </w:rPr>
              <w:t xml:space="preserve"> </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111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p>
        </w:tc>
      </w:tr>
      <w:tr w:rsidR="00E119D6" w:rsidRPr="00520B26" w:rsidTr="00E119D6">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017EC8" w:rsidRDefault="00E119D6" w:rsidP="00E119D6">
            <w:pPr>
              <w:ind w:left="84"/>
              <w:rPr>
                <w:rFonts w:ascii="Arial" w:hAnsi="Arial" w:cs="Arial"/>
                <w:sz w:val="14"/>
                <w:szCs w:val="14"/>
              </w:rPr>
            </w:pPr>
            <w:r w:rsidRPr="00017EC8">
              <w:rPr>
                <w:rFonts w:ascii="Arial" w:hAnsi="Arial" w:cs="Arial"/>
                <w:sz w:val="14"/>
                <w:szCs w:val="14"/>
              </w:rPr>
              <w:t>O wyjawienie majątku</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112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9</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9</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15</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6</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8</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2</w:t>
            </w: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5</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3</w:t>
            </w:r>
          </w:p>
        </w:tc>
      </w:tr>
      <w:tr w:rsidR="00E119D6" w:rsidRPr="00520B26" w:rsidTr="00E119D6">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E119D6" w:rsidRDefault="00E119D6" w:rsidP="00E119D6">
            <w:pPr>
              <w:ind w:left="84"/>
              <w:rPr>
                <w:rFonts w:ascii="Arial" w:hAnsi="Arial" w:cs="Arial"/>
                <w:sz w:val="14"/>
                <w:szCs w:val="14"/>
              </w:rPr>
            </w:pPr>
            <w:r w:rsidRPr="00E119D6">
              <w:rPr>
                <w:rFonts w:ascii="Arial" w:hAnsi="Arial" w:cs="Arial"/>
                <w:sz w:val="14"/>
                <w:szCs w:val="14"/>
              </w:rPr>
              <w:t>O wyłączenie sędziego</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109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p>
        </w:tc>
      </w:tr>
      <w:tr w:rsidR="00E119D6" w:rsidRPr="00520B26" w:rsidTr="00B83A45">
        <w:trPr>
          <w:cantSplit/>
          <w:trHeight w:val="284"/>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E119D6" w:rsidRDefault="00E119D6" w:rsidP="00E119D6">
            <w:pPr>
              <w:ind w:left="84"/>
              <w:rPr>
                <w:rFonts w:ascii="Arial" w:hAnsi="Arial" w:cs="Arial"/>
                <w:sz w:val="14"/>
                <w:szCs w:val="14"/>
              </w:rPr>
            </w:pPr>
            <w:r w:rsidRPr="00E119D6">
              <w:rPr>
                <w:rFonts w:ascii="Arial" w:hAnsi="Arial" w:cs="Arial"/>
                <w:sz w:val="14"/>
                <w:szCs w:val="14"/>
              </w:rPr>
              <w:t>O zwolnienie od kosztów i/lub ustanowienie radcy prawnego lub adwokata</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105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sidRPr="00520B26">
              <w:rPr>
                <w:rFonts w:ascii="Arial" w:hAnsi="Arial" w:cs="Arial"/>
                <w:color w:val="000000"/>
                <w:sz w:val="12"/>
                <w:szCs w:val="12"/>
              </w:rPr>
              <w:t>22</w:t>
            </w:r>
            <w:r>
              <w:rPr>
                <w:rFonts w:ascii="Arial" w:hAnsi="Arial" w:cs="Arial"/>
                <w:color w:val="000000"/>
                <w:sz w:val="12"/>
                <w:szCs w:val="12"/>
              </w:rPr>
              <w:t>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12</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8</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3</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p>
        </w:tc>
      </w:tr>
      <w:tr w:rsidR="00E119D6" w:rsidRPr="00520B26" w:rsidTr="00B83A45">
        <w:trPr>
          <w:cantSplit/>
          <w:trHeight w:val="284"/>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017EC8" w:rsidRDefault="00E119D6" w:rsidP="00E119D6">
            <w:pPr>
              <w:ind w:left="57"/>
              <w:rPr>
                <w:rFonts w:ascii="Arial" w:hAnsi="Arial" w:cs="Arial"/>
                <w:sz w:val="14"/>
                <w:szCs w:val="14"/>
              </w:rPr>
            </w:pPr>
            <w:r w:rsidRPr="00017EC8">
              <w:rPr>
                <w:rFonts w:ascii="Arial" w:hAnsi="Arial" w:cs="Arial"/>
                <w:sz w:val="14"/>
                <w:szCs w:val="14"/>
              </w:rPr>
              <w:t>O zatwierdzenie ugody zawartej przed mediatorem</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124</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p>
        </w:tc>
      </w:tr>
      <w:tr w:rsidR="00E119D6" w:rsidRPr="00520B26" w:rsidTr="00E119D6">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017EC8" w:rsidRDefault="00E119D6" w:rsidP="00E119D6">
            <w:pPr>
              <w:ind w:left="57"/>
              <w:rPr>
                <w:rFonts w:ascii="Arial" w:hAnsi="Arial" w:cs="Arial"/>
                <w:sz w:val="14"/>
                <w:szCs w:val="14"/>
              </w:rPr>
            </w:pPr>
            <w:r w:rsidRPr="00017EC8">
              <w:rPr>
                <w:rFonts w:ascii="Arial" w:hAnsi="Arial" w:cs="Arial"/>
                <w:sz w:val="14"/>
                <w:szCs w:val="14"/>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131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p>
        </w:tc>
      </w:tr>
      <w:tr w:rsidR="00E119D6" w:rsidRPr="00520B26" w:rsidTr="00E119D6">
        <w:trPr>
          <w:cantSplit/>
          <w:trHeight w:hRule="exact" w:val="340"/>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017EC8" w:rsidRDefault="00E119D6" w:rsidP="00E119D6">
            <w:pPr>
              <w:ind w:left="57"/>
              <w:rPr>
                <w:rFonts w:ascii="Arial" w:hAnsi="Arial" w:cs="Arial"/>
                <w:sz w:val="14"/>
                <w:szCs w:val="14"/>
              </w:rPr>
            </w:pPr>
            <w:r w:rsidRPr="00017EC8">
              <w:rPr>
                <w:rFonts w:ascii="Arial" w:hAnsi="Arial" w:cs="Arial"/>
                <w:sz w:val="14"/>
                <w:szCs w:val="14"/>
              </w:rPr>
              <w:t>O ponowne wydanie tytułu wykonawczego zamiast utraconego (art. 794 kpc)</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125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3</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3</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3</w:t>
            </w: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3</w:t>
            </w:r>
          </w:p>
        </w:tc>
      </w:tr>
      <w:tr w:rsidR="00E119D6" w:rsidRPr="00520B26" w:rsidTr="00E119D6">
        <w:trPr>
          <w:cantSplit/>
          <w:trHeight w:hRule="exact" w:val="340"/>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017EC8" w:rsidRDefault="00E119D6" w:rsidP="00E119D6">
            <w:pPr>
              <w:ind w:left="57"/>
              <w:rPr>
                <w:rFonts w:ascii="Arial" w:hAnsi="Arial" w:cs="Arial"/>
                <w:sz w:val="14"/>
                <w:szCs w:val="14"/>
              </w:rPr>
            </w:pPr>
            <w:r w:rsidRPr="00017EC8">
              <w:rPr>
                <w:rFonts w:ascii="Arial" w:hAnsi="Arial" w:cs="Arial"/>
                <w:sz w:val="14"/>
                <w:szCs w:val="14"/>
              </w:rPr>
              <w:t xml:space="preserve">O ustanowienie kuratora dla dłużnika, którego miejsce pobytu nie jest znane </w:t>
            </w:r>
            <w:r w:rsidRPr="00017EC8">
              <w:rPr>
                <w:rFonts w:ascii="Arial" w:hAnsi="Arial" w:cs="Arial"/>
                <w:sz w:val="12"/>
                <w:szCs w:val="12"/>
              </w:rPr>
              <w:t>(art. 802 kpc)</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126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r>
      <w:tr w:rsidR="00B350C3" w:rsidRPr="00520B26" w:rsidTr="00B350C3">
        <w:trPr>
          <w:cantSplit/>
          <w:trHeight w:hRule="exact" w:val="340"/>
        </w:trPr>
        <w:tc>
          <w:tcPr>
            <w:tcW w:w="2933" w:type="dxa"/>
            <w:gridSpan w:val="2"/>
            <w:tcBorders>
              <w:top w:val="single" w:sz="2" w:space="0" w:color="auto"/>
              <w:left w:val="single" w:sz="2" w:space="0" w:color="auto"/>
              <w:bottom w:val="single" w:sz="2" w:space="0" w:color="auto"/>
              <w:right w:val="single" w:sz="2" w:space="0" w:color="auto"/>
            </w:tcBorders>
            <w:vAlign w:val="center"/>
          </w:tcPr>
          <w:p w:rsidR="00B350C3" w:rsidRPr="00017EC8" w:rsidRDefault="00B350C3" w:rsidP="00B350C3">
            <w:pPr>
              <w:ind w:left="57"/>
              <w:rPr>
                <w:rFonts w:ascii="Arial" w:hAnsi="Arial" w:cs="Arial"/>
                <w:sz w:val="14"/>
                <w:szCs w:val="14"/>
              </w:rPr>
            </w:pPr>
            <w:r w:rsidRPr="00017EC8">
              <w:rPr>
                <w:rFonts w:ascii="Arial" w:hAnsi="Arial" w:cs="Arial"/>
                <w:sz w:val="14"/>
                <w:szCs w:val="14"/>
              </w:rPr>
              <w:t>O ustanowienie kuratora do zastępowania osoby nieobecnej (art. 928 kpc)</w:t>
            </w:r>
          </w:p>
        </w:tc>
        <w:tc>
          <w:tcPr>
            <w:tcW w:w="296" w:type="dxa"/>
            <w:tcBorders>
              <w:top w:val="single" w:sz="2" w:space="0" w:color="auto"/>
              <w:left w:val="single" w:sz="2" w:space="0" w:color="auto"/>
              <w:bottom w:val="single" w:sz="2" w:space="0" w:color="auto"/>
              <w:right w:val="single" w:sz="12" w:space="0" w:color="auto"/>
            </w:tcBorders>
            <w:vAlign w:val="center"/>
          </w:tcPr>
          <w:p w:rsidR="00B350C3" w:rsidRPr="00017EC8" w:rsidRDefault="00B350C3" w:rsidP="00B350C3">
            <w:pPr>
              <w:spacing w:line="120" w:lineRule="exact"/>
              <w:jc w:val="center"/>
              <w:rPr>
                <w:rFonts w:ascii="Arial" w:hAnsi="Arial" w:cs="Arial"/>
                <w:sz w:val="12"/>
                <w:szCs w:val="12"/>
              </w:rPr>
            </w:pPr>
            <w:r w:rsidRPr="00017EC8">
              <w:rPr>
                <w:rFonts w:ascii="Arial" w:hAnsi="Arial" w:cs="Arial"/>
                <w:sz w:val="12"/>
                <w:szCs w:val="12"/>
              </w:rPr>
              <w:t>126a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350C3" w:rsidRPr="00520B26" w:rsidRDefault="00B350C3" w:rsidP="00B350C3">
            <w:pPr>
              <w:jc w:val="center"/>
              <w:rPr>
                <w:rFonts w:ascii="Arial" w:hAnsi="Arial" w:cs="Arial"/>
                <w:color w:val="000000"/>
                <w:sz w:val="12"/>
                <w:szCs w:val="12"/>
              </w:rPr>
            </w:pPr>
            <w:r>
              <w:rPr>
                <w:rFonts w:ascii="Arial" w:hAnsi="Arial" w:cs="Arial"/>
                <w:color w:val="000000"/>
                <w:sz w:val="12"/>
                <w:szCs w:val="12"/>
              </w:rPr>
              <w:t>229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350C3" w:rsidRDefault="00B350C3" w:rsidP="00B350C3">
            <w:pPr>
              <w:jc w:val="right"/>
              <w:rPr>
                <w:rFonts w:ascii="Arial" w:hAnsi="Arial" w:cs="Arial"/>
                <w:color w:val="000000"/>
                <w:sz w:val="14"/>
                <w:szCs w:val="14"/>
              </w:rPr>
            </w:pPr>
          </w:p>
        </w:tc>
      </w:tr>
      <w:tr w:rsidR="00B350C3" w:rsidRPr="00520B26" w:rsidTr="00B350C3">
        <w:trPr>
          <w:cantSplit/>
          <w:trHeight w:hRule="exact" w:val="340"/>
        </w:trPr>
        <w:tc>
          <w:tcPr>
            <w:tcW w:w="2933" w:type="dxa"/>
            <w:gridSpan w:val="2"/>
            <w:tcBorders>
              <w:top w:val="single" w:sz="2" w:space="0" w:color="auto"/>
              <w:left w:val="single" w:sz="2" w:space="0" w:color="auto"/>
              <w:bottom w:val="single" w:sz="2" w:space="0" w:color="auto"/>
              <w:right w:val="single" w:sz="2" w:space="0" w:color="auto"/>
            </w:tcBorders>
            <w:vAlign w:val="center"/>
          </w:tcPr>
          <w:p w:rsidR="00B350C3" w:rsidRPr="00017EC8" w:rsidRDefault="00B350C3" w:rsidP="00B350C3">
            <w:pPr>
              <w:ind w:left="57"/>
              <w:rPr>
                <w:rFonts w:ascii="Arial" w:hAnsi="Arial" w:cs="Arial"/>
                <w:sz w:val="14"/>
                <w:szCs w:val="14"/>
              </w:rPr>
            </w:pPr>
            <w:r w:rsidRPr="00017EC8">
              <w:rPr>
                <w:rFonts w:ascii="Arial" w:hAnsi="Arial" w:cs="Arial"/>
                <w:sz w:val="14"/>
                <w:szCs w:val="14"/>
              </w:rPr>
              <w:t>O udzielenie umocowania do wykonania czynności na koszt dłużnika (art. 1049 kpc)</w:t>
            </w:r>
          </w:p>
        </w:tc>
        <w:tc>
          <w:tcPr>
            <w:tcW w:w="296" w:type="dxa"/>
            <w:tcBorders>
              <w:top w:val="single" w:sz="2" w:space="0" w:color="auto"/>
              <w:left w:val="single" w:sz="2" w:space="0" w:color="auto"/>
              <w:bottom w:val="single" w:sz="2" w:space="0" w:color="auto"/>
              <w:right w:val="single" w:sz="12" w:space="0" w:color="auto"/>
            </w:tcBorders>
            <w:vAlign w:val="center"/>
          </w:tcPr>
          <w:p w:rsidR="00B350C3" w:rsidRPr="00017EC8" w:rsidRDefault="00B350C3" w:rsidP="00B350C3">
            <w:pPr>
              <w:spacing w:line="120" w:lineRule="exact"/>
              <w:jc w:val="center"/>
              <w:rPr>
                <w:rFonts w:ascii="Arial" w:hAnsi="Arial" w:cs="Arial"/>
                <w:sz w:val="12"/>
                <w:szCs w:val="12"/>
              </w:rPr>
            </w:pPr>
            <w:r w:rsidRPr="00017EC8">
              <w:rPr>
                <w:rFonts w:ascii="Arial" w:hAnsi="Arial" w:cs="Arial"/>
                <w:sz w:val="12"/>
                <w:szCs w:val="12"/>
              </w:rPr>
              <w:t>127</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350C3" w:rsidRPr="00520B26" w:rsidRDefault="00B350C3" w:rsidP="00B350C3">
            <w:pPr>
              <w:jc w:val="center"/>
              <w:rPr>
                <w:rFonts w:ascii="Arial" w:hAnsi="Arial" w:cs="Arial"/>
                <w:color w:val="000000"/>
                <w:sz w:val="12"/>
                <w:szCs w:val="12"/>
              </w:rPr>
            </w:pPr>
            <w:r>
              <w:rPr>
                <w:rFonts w:ascii="Arial" w:hAnsi="Arial" w:cs="Arial"/>
                <w:color w:val="000000"/>
                <w:sz w:val="12"/>
                <w:szCs w:val="12"/>
              </w:rPr>
              <w:t>230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350C3" w:rsidRDefault="00B350C3" w:rsidP="00B350C3">
            <w:pPr>
              <w:jc w:val="right"/>
              <w:rPr>
                <w:rFonts w:ascii="Arial" w:hAnsi="Arial" w:cs="Arial"/>
                <w:color w:val="000000"/>
                <w:sz w:val="14"/>
                <w:szCs w:val="14"/>
              </w:rPr>
            </w:pPr>
          </w:p>
        </w:tc>
      </w:tr>
      <w:tr w:rsidR="00B350C3" w:rsidRPr="00520B26" w:rsidTr="00B350C3">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B350C3" w:rsidRPr="00017EC8" w:rsidRDefault="00B350C3" w:rsidP="00B350C3">
            <w:pPr>
              <w:ind w:left="57"/>
              <w:rPr>
                <w:rFonts w:ascii="Arial" w:hAnsi="Arial" w:cs="Arial"/>
                <w:sz w:val="14"/>
                <w:szCs w:val="14"/>
              </w:rPr>
            </w:pPr>
            <w:r w:rsidRPr="00017EC8">
              <w:rPr>
                <w:rFonts w:ascii="Arial" w:hAnsi="Arial" w:cs="Arial"/>
                <w:sz w:val="14"/>
                <w:szCs w:val="14"/>
              </w:rPr>
              <w:t>O wyłączenie komornika</w:t>
            </w:r>
          </w:p>
        </w:tc>
        <w:tc>
          <w:tcPr>
            <w:tcW w:w="296" w:type="dxa"/>
            <w:tcBorders>
              <w:top w:val="single" w:sz="2" w:space="0" w:color="auto"/>
              <w:left w:val="single" w:sz="2" w:space="0" w:color="auto"/>
              <w:bottom w:val="single" w:sz="2" w:space="0" w:color="auto"/>
              <w:right w:val="single" w:sz="12" w:space="0" w:color="auto"/>
            </w:tcBorders>
            <w:vAlign w:val="center"/>
          </w:tcPr>
          <w:p w:rsidR="00B350C3" w:rsidRPr="00017EC8" w:rsidRDefault="00B350C3" w:rsidP="00B350C3">
            <w:pPr>
              <w:spacing w:line="120" w:lineRule="exact"/>
              <w:jc w:val="center"/>
              <w:rPr>
                <w:rFonts w:ascii="Arial" w:hAnsi="Arial" w:cs="Arial"/>
                <w:sz w:val="12"/>
                <w:szCs w:val="12"/>
              </w:rPr>
            </w:pPr>
            <w:r w:rsidRPr="00017EC8">
              <w:rPr>
                <w:rFonts w:ascii="Arial" w:hAnsi="Arial" w:cs="Arial"/>
                <w:sz w:val="12"/>
                <w:szCs w:val="12"/>
              </w:rPr>
              <w:t>130</w:t>
            </w:r>
          </w:p>
        </w:tc>
        <w:tc>
          <w:tcPr>
            <w:tcW w:w="466" w:type="dxa"/>
            <w:gridSpan w:val="2"/>
            <w:tcBorders>
              <w:top w:val="single" w:sz="2" w:space="0" w:color="auto"/>
              <w:left w:val="single" w:sz="18" w:space="0" w:color="auto"/>
              <w:bottom w:val="single" w:sz="8" w:space="0" w:color="auto"/>
              <w:right w:val="single" w:sz="2" w:space="0" w:color="auto"/>
            </w:tcBorders>
            <w:vAlign w:val="center"/>
          </w:tcPr>
          <w:p w:rsidR="00B350C3" w:rsidRPr="00520B26" w:rsidRDefault="00B350C3" w:rsidP="00B350C3">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31</w:t>
            </w:r>
          </w:p>
        </w:tc>
        <w:tc>
          <w:tcPr>
            <w:tcW w:w="921" w:type="dxa"/>
            <w:tcBorders>
              <w:top w:val="single" w:sz="2"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1023" w:type="dxa"/>
            <w:tcBorders>
              <w:top w:val="single" w:sz="2"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998" w:type="dxa"/>
            <w:tcBorders>
              <w:top w:val="single" w:sz="2"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55" w:type="dxa"/>
            <w:tcBorders>
              <w:top w:val="single" w:sz="2"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9" w:type="dxa"/>
            <w:gridSpan w:val="3"/>
            <w:tcBorders>
              <w:top w:val="single" w:sz="2"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2"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575" w:type="dxa"/>
            <w:tcBorders>
              <w:top w:val="single" w:sz="2"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43" w:type="dxa"/>
            <w:tcBorders>
              <w:top w:val="single" w:sz="2"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18" w:space="0" w:color="auto"/>
            </w:tcBorders>
            <w:tcMar>
              <w:right w:w="57" w:type="dxa"/>
            </w:tcMar>
            <w:vAlign w:val="center"/>
          </w:tcPr>
          <w:p w:rsidR="00B350C3" w:rsidRDefault="00B350C3" w:rsidP="00B350C3">
            <w:pPr>
              <w:jc w:val="right"/>
              <w:rPr>
                <w:rFonts w:ascii="Arial" w:hAnsi="Arial" w:cs="Arial"/>
                <w:color w:val="000000"/>
                <w:sz w:val="14"/>
                <w:szCs w:val="14"/>
              </w:rPr>
            </w:pPr>
          </w:p>
        </w:tc>
      </w:tr>
      <w:tr w:rsidR="00B350C3" w:rsidRPr="00520B26" w:rsidTr="00B83A45">
        <w:trPr>
          <w:cantSplit/>
          <w:trHeight w:val="405"/>
        </w:trPr>
        <w:tc>
          <w:tcPr>
            <w:tcW w:w="2933" w:type="dxa"/>
            <w:gridSpan w:val="2"/>
            <w:tcBorders>
              <w:top w:val="single" w:sz="2" w:space="0" w:color="auto"/>
              <w:left w:val="single" w:sz="2" w:space="0" w:color="auto"/>
              <w:bottom w:val="single" w:sz="2" w:space="0" w:color="auto"/>
              <w:right w:val="single" w:sz="2" w:space="0" w:color="auto"/>
            </w:tcBorders>
            <w:vAlign w:val="center"/>
          </w:tcPr>
          <w:p w:rsidR="00B350C3" w:rsidRPr="00017EC8" w:rsidRDefault="00B350C3" w:rsidP="00B350C3">
            <w:pPr>
              <w:ind w:left="57"/>
              <w:rPr>
                <w:rFonts w:ascii="Arial" w:hAnsi="Arial" w:cs="Arial"/>
                <w:sz w:val="14"/>
                <w:szCs w:val="14"/>
              </w:rPr>
            </w:pPr>
            <w:r w:rsidRPr="001F299A">
              <w:rPr>
                <w:rFonts w:ascii="Arial" w:hAnsi="Arial" w:cs="Arial"/>
                <w:sz w:val="12"/>
                <w:szCs w:val="12"/>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2" w:space="0" w:color="auto"/>
            </w:tcBorders>
            <w:vAlign w:val="center"/>
          </w:tcPr>
          <w:p w:rsidR="00B350C3" w:rsidRPr="00017EC8" w:rsidRDefault="00B350C3" w:rsidP="00B350C3">
            <w:pPr>
              <w:spacing w:line="120" w:lineRule="exact"/>
              <w:jc w:val="center"/>
              <w:rPr>
                <w:rFonts w:ascii="Arial" w:hAnsi="Arial" w:cs="Arial"/>
                <w:sz w:val="12"/>
                <w:szCs w:val="12"/>
              </w:rPr>
            </w:pPr>
            <w:r w:rsidRPr="00017EC8">
              <w:rPr>
                <w:rFonts w:ascii="Arial" w:hAnsi="Arial" w:cs="Arial"/>
                <w:sz w:val="12"/>
                <w:szCs w:val="12"/>
              </w:rPr>
              <w:t>128</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350C3" w:rsidRPr="00520B26" w:rsidRDefault="00B350C3" w:rsidP="00B350C3">
            <w:pPr>
              <w:jc w:val="center"/>
              <w:rPr>
                <w:rFonts w:ascii="Arial" w:hAnsi="Arial" w:cs="Arial"/>
                <w:color w:val="000000"/>
                <w:sz w:val="12"/>
                <w:szCs w:val="12"/>
              </w:rPr>
            </w:pPr>
            <w:r>
              <w:rPr>
                <w:rFonts w:ascii="Arial" w:hAnsi="Arial" w:cs="Arial"/>
                <w:color w:val="000000"/>
                <w:sz w:val="12"/>
                <w:szCs w:val="12"/>
              </w:rPr>
              <w:t>232</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55" w:type="dxa"/>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9"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350C3" w:rsidRDefault="00B350C3" w:rsidP="00B350C3">
            <w:pPr>
              <w:jc w:val="right"/>
              <w:rPr>
                <w:rFonts w:ascii="Arial" w:hAnsi="Arial" w:cs="Arial"/>
                <w:color w:val="000000"/>
                <w:sz w:val="14"/>
                <w:szCs w:val="14"/>
              </w:rPr>
            </w:pPr>
          </w:p>
        </w:tc>
      </w:tr>
      <w:tr w:rsidR="00B350C3" w:rsidRPr="00520B26" w:rsidTr="00B350C3">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B350C3" w:rsidRPr="00017EC8" w:rsidRDefault="00B350C3" w:rsidP="00B350C3">
            <w:pPr>
              <w:ind w:left="57"/>
              <w:rPr>
                <w:rFonts w:ascii="Arial" w:hAnsi="Arial" w:cs="Arial"/>
                <w:sz w:val="14"/>
                <w:szCs w:val="14"/>
              </w:rPr>
            </w:pPr>
            <w:r w:rsidRPr="00017EC8">
              <w:rPr>
                <w:rFonts w:ascii="Arial" w:hAnsi="Arial" w:cs="Arial"/>
                <w:sz w:val="14"/>
                <w:szCs w:val="14"/>
              </w:rPr>
              <w:t>O zawezwanie do próby ugodowej</w:t>
            </w:r>
          </w:p>
        </w:tc>
        <w:tc>
          <w:tcPr>
            <w:tcW w:w="296" w:type="dxa"/>
            <w:tcBorders>
              <w:top w:val="single" w:sz="2" w:space="0" w:color="auto"/>
              <w:left w:val="single" w:sz="2" w:space="0" w:color="auto"/>
              <w:bottom w:val="single" w:sz="2" w:space="0" w:color="auto"/>
              <w:right w:val="single" w:sz="12" w:space="0" w:color="auto"/>
            </w:tcBorders>
            <w:vAlign w:val="center"/>
          </w:tcPr>
          <w:p w:rsidR="00B350C3" w:rsidRPr="00017EC8" w:rsidRDefault="00B350C3" w:rsidP="00B350C3">
            <w:pPr>
              <w:spacing w:line="120" w:lineRule="exact"/>
              <w:jc w:val="center"/>
              <w:rPr>
                <w:rFonts w:ascii="Arial" w:hAnsi="Arial" w:cs="Arial"/>
                <w:sz w:val="12"/>
                <w:szCs w:val="12"/>
              </w:rPr>
            </w:pPr>
            <w:r w:rsidRPr="00017EC8">
              <w:rPr>
                <w:rFonts w:ascii="Arial" w:hAnsi="Arial" w:cs="Arial"/>
                <w:sz w:val="12"/>
                <w:szCs w:val="12"/>
              </w:rPr>
              <w:t>123</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350C3" w:rsidRPr="00520B26" w:rsidRDefault="00B350C3" w:rsidP="00B350C3">
            <w:pPr>
              <w:jc w:val="center"/>
              <w:rPr>
                <w:rFonts w:ascii="Arial" w:hAnsi="Arial" w:cs="Arial"/>
                <w:color w:val="000000"/>
                <w:sz w:val="12"/>
                <w:szCs w:val="12"/>
              </w:rPr>
            </w:pPr>
            <w:r>
              <w:rPr>
                <w:rFonts w:ascii="Arial" w:hAnsi="Arial" w:cs="Arial"/>
                <w:color w:val="000000"/>
                <w:sz w:val="12"/>
                <w:szCs w:val="12"/>
              </w:rPr>
              <w:t>233</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5</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5</w:t>
            </w: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1</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3</w:t>
            </w:r>
          </w:p>
        </w:tc>
      </w:tr>
      <w:tr w:rsidR="007C122B" w:rsidRPr="00520B26" w:rsidTr="007C122B">
        <w:trPr>
          <w:cantSplit/>
          <w:trHeight w:hRule="exact" w:val="310"/>
        </w:trPr>
        <w:tc>
          <w:tcPr>
            <w:tcW w:w="2933" w:type="dxa"/>
            <w:gridSpan w:val="2"/>
            <w:tcBorders>
              <w:top w:val="single" w:sz="2" w:space="0" w:color="auto"/>
              <w:left w:val="single" w:sz="2" w:space="0" w:color="auto"/>
              <w:bottom w:val="single" w:sz="2" w:space="0" w:color="auto"/>
              <w:right w:val="single" w:sz="2" w:space="0" w:color="auto"/>
            </w:tcBorders>
            <w:vAlign w:val="center"/>
          </w:tcPr>
          <w:p w:rsidR="007C122B" w:rsidRPr="00017EC8" w:rsidRDefault="007C122B" w:rsidP="007C122B">
            <w:pPr>
              <w:ind w:left="57"/>
              <w:rPr>
                <w:rFonts w:ascii="Arial" w:hAnsi="Arial" w:cs="Arial"/>
                <w:sz w:val="14"/>
                <w:szCs w:val="14"/>
              </w:rPr>
            </w:pPr>
            <w:r w:rsidRPr="00017EC8">
              <w:rPr>
                <w:rFonts w:ascii="Arial" w:hAnsi="Arial" w:cs="Arial"/>
                <w:sz w:val="14"/>
                <w:szCs w:val="14"/>
              </w:rPr>
              <w:t>O zabezpieczenie dowodu</w:t>
            </w:r>
          </w:p>
        </w:tc>
        <w:tc>
          <w:tcPr>
            <w:tcW w:w="296" w:type="dxa"/>
            <w:tcBorders>
              <w:top w:val="single" w:sz="2" w:space="0" w:color="auto"/>
              <w:left w:val="single" w:sz="2" w:space="0" w:color="auto"/>
              <w:bottom w:val="single" w:sz="2" w:space="0" w:color="auto"/>
              <w:right w:val="single" w:sz="12" w:space="0" w:color="auto"/>
            </w:tcBorders>
            <w:vAlign w:val="center"/>
          </w:tcPr>
          <w:p w:rsidR="007C122B" w:rsidRPr="00017EC8" w:rsidRDefault="007C122B" w:rsidP="007C122B">
            <w:pPr>
              <w:spacing w:line="120" w:lineRule="exact"/>
              <w:jc w:val="center"/>
              <w:rPr>
                <w:rFonts w:ascii="Arial" w:hAnsi="Arial" w:cs="Arial"/>
                <w:sz w:val="12"/>
                <w:szCs w:val="12"/>
              </w:rPr>
            </w:pPr>
            <w:r w:rsidRPr="00017EC8">
              <w:rPr>
                <w:rFonts w:ascii="Arial" w:hAnsi="Arial" w:cs="Arial"/>
                <w:sz w:val="12"/>
                <w:szCs w:val="12"/>
              </w:rPr>
              <w:t>129</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7C122B" w:rsidRDefault="007C122B" w:rsidP="007C122B">
            <w:pPr>
              <w:jc w:val="center"/>
              <w:rPr>
                <w:rFonts w:ascii="Arial" w:hAnsi="Arial" w:cs="Arial"/>
                <w:color w:val="000000"/>
                <w:sz w:val="12"/>
                <w:szCs w:val="12"/>
              </w:rPr>
            </w:pPr>
            <w:r>
              <w:rPr>
                <w:rFonts w:ascii="Arial" w:hAnsi="Arial" w:cs="Arial"/>
                <w:color w:val="000000"/>
                <w:sz w:val="12"/>
                <w:szCs w:val="12"/>
              </w:rPr>
              <w:t>234</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7C122B" w:rsidRDefault="007C122B" w:rsidP="007C122B">
            <w:pPr>
              <w:jc w:val="right"/>
              <w:rPr>
                <w:rFonts w:ascii="Arial" w:hAnsi="Arial" w:cs="Arial"/>
                <w:color w:val="000000"/>
                <w:sz w:val="14"/>
                <w:szCs w:val="14"/>
              </w:rPr>
            </w:pPr>
          </w:p>
        </w:tc>
      </w:tr>
      <w:tr w:rsidR="007C122B" w:rsidRPr="00520B26" w:rsidTr="00B350C3">
        <w:trPr>
          <w:cantSplit/>
          <w:trHeight w:hRule="exact" w:val="284"/>
        </w:trPr>
        <w:tc>
          <w:tcPr>
            <w:tcW w:w="2933" w:type="dxa"/>
            <w:gridSpan w:val="2"/>
            <w:tcBorders>
              <w:top w:val="single" w:sz="2" w:space="0" w:color="auto"/>
              <w:left w:val="single" w:sz="2" w:space="0" w:color="auto"/>
              <w:bottom w:val="single" w:sz="8" w:space="0" w:color="auto"/>
              <w:right w:val="single" w:sz="2" w:space="0" w:color="auto"/>
            </w:tcBorders>
            <w:vAlign w:val="center"/>
          </w:tcPr>
          <w:p w:rsidR="007C122B" w:rsidRPr="00017EC8" w:rsidRDefault="007C122B" w:rsidP="007C122B">
            <w:pPr>
              <w:spacing w:after="40" w:line="140" w:lineRule="exact"/>
              <w:ind w:left="57" w:right="85"/>
              <w:rPr>
                <w:rFonts w:ascii="Arial" w:hAnsi="Arial" w:cs="Arial"/>
                <w:sz w:val="14"/>
                <w:szCs w:val="14"/>
              </w:rPr>
            </w:pPr>
            <w:r w:rsidRPr="00017EC8">
              <w:rPr>
                <w:rFonts w:ascii="Arial" w:hAnsi="Arial" w:cs="Arial"/>
                <w:sz w:val="14"/>
                <w:szCs w:val="14"/>
              </w:rPr>
              <w:t>Inne bez symbolu i o symbolu wyżej niewymienionym</w:t>
            </w:r>
          </w:p>
        </w:tc>
        <w:tc>
          <w:tcPr>
            <w:tcW w:w="296" w:type="dxa"/>
            <w:tcBorders>
              <w:top w:val="single" w:sz="2" w:space="0" w:color="auto"/>
              <w:left w:val="single" w:sz="2" w:space="0" w:color="auto"/>
              <w:bottom w:val="single" w:sz="8" w:space="0" w:color="auto"/>
              <w:right w:val="single" w:sz="12" w:space="0" w:color="auto"/>
            </w:tcBorders>
            <w:vAlign w:val="center"/>
          </w:tcPr>
          <w:p w:rsidR="007C122B" w:rsidRPr="00017EC8" w:rsidRDefault="007C122B" w:rsidP="007C122B">
            <w:pPr>
              <w:spacing w:after="40" w:line="140" w:lineRule="exact"/>
              <w:ind w:left="85" w:right="85"/>
              <w:jc w:val="center"/>
              <w:rPr>
                <w:rFonts w:ascii="Arial" w:hAnsi="Arial" w:cs="Arial"/>
                <w:sz w:val="12"/>
                <w:szCs w:val="12"/>
              </w:rPr>
            </w:pPr>
            <w:r w:rsidRPr="00017EC8">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7C122B" w:rsidRDefault="007C122B" w:rsidP="007C122B">
            <w:pPr>
              <w:jc w:val="center"/>
              <w:rPr>
                <w:rFonts w:ascii="Arial" w:hAnsi="Arial" w:cs="Arial"/>
                <w:color w:val="000000"/>
                <w:sz w:val="12"/>
                <w:szCs w:val="12"/>
              </w:rPr>
            </w:pPr>
            <w:r>
              <w:rPr>
                <w:rFonts w:ascii="Arial" w:hAnsi="Arial" w:cs="Arial"/>
                <w:color w:val="000000"/>
                <w:sz w:val="12"/>
                <w:szCs w:val="12"/>
              </w:rPr>
              <w:t>235</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3</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2</w:t>
            </w: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7C122B" w:rsidRDefault="007C122B" w:rsidP="007C122B">
            <w:pPr>
              <w:jc w:val="right"/>
              <w:rPr>
                <w:rFonts w:ascii="Arial" w:hAnsi="Arial" w:cs="Arial"/>
                <w:color w:val="000000"/>
                <w:sz w:val="14"/>
                <w:szCs w:val="14"/>
              </w:rPr>
            </w:pPr>
          </w:p>
        </w:tc>
      </w:tr>
      <w:tr w:rsidR="007C122B" w:rsidRPr="00520B26" w:rsidTr="005E69E9">
        <w:trPr>
          <w:cantSplit/>
          <w:trHeight w:hRule="exact" w:val="227"/>
        </w:trPr>
        <w:tc>
          <w:tcPr>
            <w:tcW w:w="2933" w:type="dxa"/>
            <w:gridSpan w:val="2"/>
            <w:tcBorders>
              <w:top w:val="single" w:sz="8" w:space="0" w:color="auto"/>
              <w:left w:val="single" w:sz="8" w:space="0" w:color="auto"/>
              <w:bottom w:val="single" w:sz="8" w:space="0" w:color="auto"/>
              <w:right w:val="single" w:sz="2" w:space="0" w:color="auto"/>
            </w:tcBorders>
            <w:vAlign w:val="center"/>
          </w:tcPr>
          <w:p w:rsidR="007C122B" w:rsidRPr="00017EC8" w:rsidRDefault="007C122B" w:rsidP="007C122B">
            <w:pPr>
              <w:ind w:left="57" w:right="85"/>
              <w:rPr>
                <w:rFonts w:ascii="Arial" w:hAnsi="Arial" w:cs="Arial"/>
                <w:b/>
                <w:bCs/>
                <w:sz w:val="18"/>
              </w:rPr>
            </w:pPr>
            <w:r w:rsidRPr="00017EC8">
              <w:rPr>
                <w:rFonts w:ascii="Arial" w:hAnsi="Arial" w:cs="Arial"/>
                <w:b/>
                <w:bCs/>
                <w:sz w:val="18"/>
              </w:rPr>
              <w:t>Cps (pomoc sądowa)</w:t>
            </w:r>
          </w:p>
        </w:tc>
        <w:tc>
          <w:tcPr>
            <w:tcW w:w="296" w:type="dxa"/>
            <w:tcBorders>
              <w:top w:val="single" w:sz="8" w:space="0" w:color="auto"/>
              <w:left w:val="single" w:sz="2" w:space="0" w:color="auto"/>
              <w:bottom w:val="single" w:sz="8" w:space="0" w:color="auto"/>
              <w:right w:val="single" w:sz="12" w:space="0" w:color="auto"/>
            </w:tcBorders>
            <w:vAlign w:val="center"/>
          </w:tcPr>
          <w:p w:rsidR="007C122B" w:rsidRPr="00017EC8" w:rsidRDefault="007C122B" w:rsidP="007C122B">
            <w:pPr>
              <w:spacing w:after="40" w:line="140" w:lineRule="exact"/>
              <w:ind w:left="85" w:right="85"/>
              <w:jc w:val="center"/>
              <w:rPr>
                <w:rFonts w:ascii="Arial" w:hAnsi="Arial" w:cs="Arial"/>
                <w:sz w:val="12"/>
                <w:szCs w:val="12"/>
              </w:rPr>
            </w:pPr>
            <w:r w:rsidRPr="00017EC8">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7C122B" w:rsidRDefault="007C122B" w:rsidP="007C122B">
            <w:pPr>
              <w:jc w:val="center"/>
              <w:rPr>
                <w:rFonts w:ascii="Arial" w:hAnsi="Arial" w:cs="Arial"/>
                <w:color w:val="000000"/>
                <w:sz w:val="12"/>
                <w:szCs w:val="12"/>
              </w:rPr>
            </w:pPr>
            <w:r>
              <w:rPr>
                <w:rFonts w:ascii="Arial" w:hAnsi="Arial" w:cs="Arial"/>
                <w:color w:val="000000"/>
                <w:sz w:val="12"/>
                <w:szCs w:val="12"/>
              </w:rPr>
              <w:t>236</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13</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14</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10</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4</w:t>
            </w: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3</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6</w:t>
            </w:r>
          </w:p>
        </w:tc>
      </w:tr>
      <w:tr w:rsidR="007C122B" w:rsidRPr="00520B26" w:rsidTr="005E69E9">
        <w:trPr>
          <w:cantSplit/>
          <w:trHeight w:hRule="exact" w:val="397"/>
        </w:trPr>
        <w:tc>
          <w:tcPr>
            <w:tcW w:w="2933" w:type="dxa"/>
            <w:gridSpan w:val="2"/>
            <w:tcBorders>
              <w:top w:val="single" w:sz="8" w:space="0" w:color="auto"/>
              <w:left w:val="single" w:sz="8" w:space="0" w:color="auto"/>
              <w:bottom w:val="single" w:sz="8" w:space="0" w:color="auto"/>
              <w:right w:val="single" w:sz="2" w:space="0" w:color="auto"/>
            </w:tcBorders>
            <w:vAlign w:val="center"/>
          </w:tcPr>
          <w:p w:rsidR="007C122B" w:rsidRPr="00017EC8" w:rsidRDefault="007C122B" w:rsidP="007C122B">
            <w:pPr>
              <w:ind w:left="85" w:right="85"/>
              <w:rPr>
                <w:rFonts w:ascii="Arial" w:hAnsi="Arial" w:cs="Arial"/>
                <w:b/>
                <w:bCs/>
                <w:sz w:val="16"/>
                <w:szCs w:val="16"/>
              </w:rPr>
            </w:pPr>
            <w:r w:rsidRPr="00017EC8">
              <w:rPr>
                <w:rFonts w:ascii="Arial" w:hAnsi="Arial" w:cs="Arial"/>
                <w:b/>
                <w:bCs/>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2" w:space="0" w:color="auto"/>
            </w:tcBorders>
            <w:vAlign w:val="center"/>
          </w:tcPr>
          <w:p w:rsidR="007C122B" w:rsidRPr="00017EC8" w:rsidRDefault="007C122B" w:rsidP="007C122B">
            <w:pPr>
              <w:spacing w:after="40" w:line="140" w:lineRule="exact"/>
              <w:ind w:left="85" w:right="85"/>
              <w:jc w:val="center"/>
              <w:rPr>
                <w:rFonts w:ascii="Arial" w:hAnsi="Arial" w:cs="Arial"/>
                <w:sz w:val="12"/>
                <w:szCs w:val="12"/>
              </w:rPr>
            </w:pP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7C122B" w:rsidRDefault="007C122B" w:rsidP="007C122B">
            <w:pPr>
              <w:jc w:val="center"/>
              <w:rPr>
                <w:rFonts w:ascii="Arial" w:hAnsi="Arial" w:cs="Arial"/>
                <w:color w:val="000000"/>
                <w:sz w:val="12"/>
                <w:szCs w:val="12"/>
              </w:rPr>
            </w:pPr>
            <w:r>
              <w:rPr>
                <w:rFonts w:ascii="Arial" w:hAnsi="Arial" w:cs="Arial"/>
                <w:color w:val="000000"/>
                <w:sz w:val="12"/>
                <w:szCs w:val="12"/>
              </w:rPr>
              <w:t>237</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7C122B" w:rsidRDefault="007C122B" w:rsidP="007C122B">
            <w:pPr>
              <w:jc w:val="right"/>
              <w:rPr>
                <w:rFonts w:ascii="Arial" w:hAnsi="Arial" w:cs="Arial"/>
                <w:color w:val="000000"/>
                <w:sz w:val="14"/>
                <w:szCs w:val="14"/>
              </w:rPr>
            </w:pPr>
          </w:p>
        </w:tc>
      </w:tr>
      <w:tr w:rsidR="007C122B" w:rsidRPr="00520B26" w:rsidTr="00B350C3">
        <w:trPr>
          <w:cantSplit/>
          <w:trHeight w:hRule="exact" w:val="340"/>
        </w:trPr>
        <w:tc>
          <w:tcPr>
            <w:tcW w:w="2933" w:type="dxa"/>
            <w:gridSpan w:val="2"/>
            <w:tcBorders>
              <w:top w:val="single" w:sz="8" w:space="0" w:color="auto"/>
              <w:left w:val="single" w:sz="8" w:space="0" w:color="auto"/>
              <w:bottom w:val="single" w:sz="8" w:space="0" w:color="auto"/>
              <w:right w:val="single" w:sz="2" w:space="0" w:color="auto"/>
            </w:tcBorders>
            <w:vAlign w:val="center"/>
          </w:tcPr>
          <w:p w:rsidR="007C122B" w:rsidRPr="00520B26" w:rsidRDefault="007C122B" w:rsidP="007C122B">
            <w:pPr>
              <w:ind w:left="85" w:right="85"/>
              <w:rPr>
                <w:rFonts w:ascii="Arial" w:hAnsi="Arial" w:cs="Arial"/>
                <w:b/>
                <w:bCs/>
                <w:color w:val="000000"/>
                <w:sz w:val="16"/>
                <w:szCs w:val="16"/>
              </w:rPr>
            </w:pPr>
            <w:r w:rsidRPr="003643D2">
              <w:rPr>
                <w:rFonts w:ascii="Arial" w:hAnsi="Arial" w:cs="Arial"/>
                <w:b/>
                <w:bCs/>
                <w:color w:val="000000"/>
                <w:sz w:val="16"/>
                <w:szCs w:val="16"/>
              </w:rPr>
              <w:t>WSNc (skarga nadzwyczajna)</w:t>
            </w:r>
          </w:p>
        </w:tc>
        <w:tc>
          <w:tcPr>
            <w:tcW w:w="296" w:type="dxa"/>
            <w:tcBorders>
              <w:top w:val="single" w:sz="8" w:space="0" w:color="auto"/>
              <w:left w:val="single" w:sz="2" w:space="0" w:color="auto"/>
              <w:bottom w:val="single" w:sz="8" w:space="0" w:color="auto"/>
              <w:right w:val="single" w:sz="18" w:space="0" w:color="auto"/>
            </w:tcBorders>
            <w:vAlign w:val="center"/>
          </w:tcPr>
          <w:p w:rsidR="007C122B" w:rsidRPr="00520B26" w:rsidRDefault="007C122B" w:rsidP="007C122B">
            <w:pPr>
              <w:spacing w:after="40" w:line="140" w:lineRule="exact"/>
              <w:ind w:left="85" w:right="85"/>
              <w:jc w:val="center"/>
              <w:rPr>
                <w:rFonts w:ascii="Arial" w:hAnsi="Arial" w:cs="Arial"/>
                <w:color w:val="000000"/>
                <w:sz w:val="12"/>
                <w:szCs w:val="12"/>
              </w:rPr>
            </w:pPr>
            <w:r w:rsidRPr="003643D2">
              <w:rPr>
                <w:rFonts w:ascii="Arial" w:hAnsi="Arial" w:cs="Arial"/>
                <w:color w:val="000000"/>
                <w:sz w:val="12"/>
                <w:szCs w:val="12"/>
              </w:rPr>
              <w:t>–</w:t>
            </w:r>
          </w:p>
        </w:tc>
        <w:tc>
          <w:tcPr>
            <w:tcW w:w="466" w:type="dxa"/>
            <w:gridSpan w:val="2"/>
            <w:tcBorders>
              <w:top w:val="single" w:sz="8" w:space="0" w:color="auto"/>
              <w:left w:val="single" w:sz="18" w:space="0" w:color="auto"/>
              <w:bottom w:val="single" w:sz="18" w:space="0" w:color="auto"/>
              <w:right w:val="single" w:sz="2" w:space="0" w:color="auto"/>
            </w:tcBorders>
            <w:vAlign w:val="center"/>
          </w:tcPr>
          <w:p w:rsidR="007C122B" w:rsidRDefault="007C122B" w:rsidP="007C122B">
            <w:pPr>
              <w:jc w:val="center"/>
              <w:rPr>
                <w:rFonts w:ascii="Arial" w:hAnsi="Arial" w:cs="Arial"/>
                <w:color w:val="000000"/>
                <w:sz w:val="12"/>
                <w:szCs w:val="12"/>
              </w:rPr>
            </w:pPr>
            <w:r w:rsidRPr="003643D2">
              <w:rPr>
                <w:rFonts w:ascii="Arial" w:hAnsi="Arial" w:cs="Arial"/>
                <w:color w:val="000000"/>
                <w:sz w:val="12"/>
                <w:szCs w:val="12"/>
              </w:rPr>
              <w:t>23</w:t>
            </w:r>
            <w:r>
              <w:rPr>
                <w:rFonts w:ascii="Arial" w:hAnsi="Arial" w:cs="Arial"/>
                <w:color w:val="000000"/>
                <w:sz w:val="12"/>
                <w:szCs w:val="12"/>
              </w:rPr>
              <w:t>8</w:t>
            </w:r>
          </w:p>
        </w:tc>
        <w:tc>
          <w:tcPr>
            <w:tcW w:w="921" w:type="dxa"/>
            <w:tcBorders>
              <w:top w:val="single" w:sz="8" w:space="0" w:color="auto"/>
              <w:left w:val="single" w:sz="2"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1023" w:type="dxa"/>
            <w:tcBorders>
              <w:top w:val="single" w:sz="8" w:space="0" w:color="auto"/>
              <w:left w:val="single" w:sz="2"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998" w:type="dxa"/>
            <w:tcBorders>
              <w:top w:val="single" w:sz="8" w:space="0" w:color="auto"/>
              <w:left w:val="single" w:sz="2"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1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55" w:type="dxa"/>
            <w:tcBorders>
              <w:top w:val="single" w:sz="8" w:space="0" w:color="auto"/>
              <w:left w:val="single" w:sz="2"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1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4"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575" w:type="dxa"/>
            <w:tcBorders>
              <w:top w:val="single" w:sz="8" w:space="0" w:color="auto"/>
              <w:left w:val="single" w:sz="4"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2"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43" w:type="dxa"/>
            <w:tcBorders>
              <w:top w:val="single" w:sz="8" w:space="0" w:color="auto"/>
              <w:left w:val="single" w:sz="2" w:space="0" w:color="auto"/>
              <w:bottom w:val="single" w:sz="1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99" w:type="dxa"/>
            <w:tcBorders>
              <w:top w:val="single" w:sz="8" w:space="0" w:color="auto"/>
              <w:left w:val="single" w:sz="2" w:space="0" w:color="auto"/>
              <w:bottom w:val="single" w:sz="18" w:space="0" w:color="auto"/>
              <w:right w:val="single" w:sz="18" w:space="0" w:color="auto"/>
            </w:tcBorders>
            <w:tcMar>
              <w:right w:w="57" w:type="dxa"/>
            </w:tcMar>
            <w:vAlign w:val="center"/>
          </w:tcPr>
          <w:p w:rsidR="007C122B" w:rsidRDefault="007C122B" w:rsidP="007C122B">
            <w:pPr>
              <w:jc w:val="right"/>
              <w:rPr>
                <w:rFonts w:ascii="Arial" w:hAnsi="Arial" w:cs="Arial"/>
                <w:color w:val="000000"/>
                <w:sz w:val="14"/>
                <w:szCs w:val="14"/>
              </w:rPr>
            </w:pPr>
          </w:p>
        </w:tc>
      </w:tr>
    </w:tbl>
    <w:p w:rsidR="00B50D50" w:rsidRPr="00B50D50" w:rsidRDefault="008E6EE3" w:rsidP="00B50D50">
      <w:pPr>
        <w:pStyle w:val="Nagwek9"/>
        <w:spacing w:before="40" w:after="40"/>
        <w:ind w:firstLine="195"/>
        <w:rPr>
          <w:rFonts w:ascii="Arial" w:hAnsi="Arial" w:cs="Arial"/>
          <w:b/>
          <w:i w:val="0"/>
          <w:iCs w:val="0"/>
          <w:color w:val="auto"/>
          <w:sz w:val="24"/>
          <w:szCs w:val="24"/>
        </w:rPr>
      </w:pPr>
      <w:r>
        <w:rPr>
          <w:rFonts w:ascii="Arial" w:hAnsi="Arial" w:cs="Arial"/>
          <w:b/>
          <w:sz w:val="18"/>
          <w:szCs w:val="18"/>
        </w:rPr>
        <w:br w:type="page"/>
      </w:r>
      <w:bookmarkStart w:id="1" w:name="_Hlk33441613"/>
      <w:r w:rsidR="00B50D50" w:rsidRPr="00B50D50">
        <w:rPr>
          <w:rFonts w:ascii="Arial" w:hAnsi="Arial" w:cs="Arial"/>
          <w:b/>
          <w:i w:val="0"/>
          <w:iCs w:val="0"/>
          <w:color w:val="auto"/>
          <w:sz w:val="24"/>
          <w:szCs w:val="24"/>
        </w:rPr>
        <w:t xml:space="preserve">Dział 1.2. Ewidencja spraw zażaleniowych </w:t>
      </w:r>
    </w:p>
    <w:tbl>
      <w:tblPr>
        <w:tblW w:w="1507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425"/>
        <w:gridCol w:w="284"/>
        <w:gridCol w:w="992"/>
        <w:gridCol w:w="992"/>
        <w:gridCol w:w="1134"/>
        <w:gridCol w:w="993"/>
        <w:gridCol w:w="1134"/>
        <w:gridCol w:w="850"/>
        <w:gridCol w:w="992"/>
        <w:gridCol w:w="851"/>
        <w:gridCol w:w="992"/>
        <w:gridCol w:w="992"/>
        <w:gridCol w:w="1183"/>
      </w:tblGrid>
      <w:tr w:rsidR="00B50D50" w:rsidRPr="00B50D50" w:rsidTr="003062DA">
        <w:trPr>
          <w:cantSplit/>
          <w:trHeight w:val="121"/>
          <w:tblHeader/>
        </w:trPr>
        <w:tc>
          <w:tcPr>
            <w:tcW w:w="3685" w:type="dxa"/>
            <w:gridSpan w:val="2"/>
            <w:vMerge w:val="restart"/>
            <w:shd w:val="clear" w:color="auto" w:fill="auto"/>
            <w:vAlign w:val="center"/>
          </w:tcPr>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SPRAWY</w:t>
            </w:r>
          </w:p>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 xml:space="preserve">wg repertoriów </w:t>
            </w:r>
          </w:p>
          <w:p w:rsidR="00B50D50" w:rsidRPr="00B50D50" w:rsidRDefault="00B50D50" w:rsidP="00B50D50">
            <w:pPr>
              <w:jc w:val="center"/>
              <w:rPr>
                <w:rFonts w:ascii="Arial" w:hAnsi="Arial" w:cs="Arial"/>
                <w:sz w:val="12"/>
                <w:szCs w:val="12"/>
              </w:rPr>
            </w:pPr>
            <w:r w:rsidRPr="00B50D50">
              <w:rPr>
                <w:rFonts w:ascii="Arial" w:hAnsi="Arial" w:cs="Arial"/>
                <w:sz w:val="14"/>
                <w:szCs w:val="24"/>
              </w:rPr>
              <w:t>lub wykazów</w:t>
            </w:r>
          </w:p>
        </w:tc>
        <w:tc>
          <w:tcPr>
            <w:tcW w:w="284" w:type="dxa"/>
            <w:vMerge w:val="restart"/>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Lp.</w:t>
            </w:r>
          </w:p>
        </w:tc>
        <w:tc>
          <w:tcPr>
            <w:tcW w:w="992"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Pozostało z ubiegłego roku</w:t>
            </w:r>
            <w:r w:rsidRPr="00B50D50">
              <w:rPr>
                <w:rFonts w:ascii="Arial" w:hAnsi="Arial" w:cs="Arial"/>
                <w:bCs/>
                <w:sz w:val="12"/>
                <w:szCs w:val="12"/>
              </w:rPr>
              <w:t xml:space="preserve"> </w:t>
            </w:r>
          </w:p>
        </w:tc>
        <w:tc>
          <w:tcPr>
            <w:tcW w:w="992"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WPŁYNĘŁO</w:t>
            </w:r>
          </w:p>
          <w:p w:rsidR="00B50D50" w:rsidRPr="00B50D50" w:rsidRDefault="00B50D50" w:rsidP="00B50D50">
            <w:pPr>
              <w:ind w:left="-40"/>
              <w:jc w:val="center"/>
              <w:rPr>
                <w:rFonts w:ascii="Arial" w:hAnsi="Arial" w:cs="Arial"/>
                <w:sz w:val="12"/>
                <w:szCs w:val="12"/>
              </w:rPr>
            </w:pPr>
            <w:r w:rsidRPr="00B50D50">
              <w:rPr>
                <w:rFonts w:ascii="Arial" w:hAnsi="Arial" w:cs="Arial"/>
                <w:sz w:val="12"/>
                <w:szCs w:val="12"/>
              </w:rPr>
              <w:t>razem</w:t>
            </w:r>
          </w:p>
        </w:tc>
        <w:tc>
          <w:tcPr>
            <w:tcW w:w="6946" w:type="dxa"/>
            <w:gridSpan w:val="7"/>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ZAŁATWIONO</w:t>
            </w:r>
          </w:p>
        </w:tc>
        <w:tc>
          <w:tcPr>
            <w:tcW w:w="992" w:type="dxa"/>
            <w:vMerge w:val="restart"/>
            <w:vAlign w:val="center"/>
          </w:tcPr>
          <w:p w:rsidR="00B50D50" w:rsidRPr="00B50D50" w:rsidRDefault="00B50D50" w:rsidP="00B50D50">
            <w:pPr>
              <w:ind w:left="-42"/>
              <w:jc w:val="center"/>
              <w:rPr>
                <w:rFonts w:ascii="Arial" w:hAnsi="Arial" w:cs="Arial"/>
                <w:sz w:val="14"/>
                <w:szCs w:val="24"/>
              </w:rPr>
            </w:pPr>
            <w:r w:rsidRPr="00B50D50">
              <w:rPr>
                <w:rFonts w:ascii="Arial" w:hAnsi="Arial" w:cs="Arial"/>
                <w:bCs/>
                <w:sz w:val="12"/>
                <w:szCs w:val="24"/>
              </w:rPr>
              <w:t>Odroczono</w:t>
            </w:r>
          </w:p>
        </w:tc>
        <w:tc>
          <w:tcPr>
            <w:tcW w:w="1183"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Pozostało na okres następny</w:t>
            </w:r>
          </w:p>
        </w:tc>
      </w:tr>
      <w:tr w:rsidR="00B50D50" w:rsidRPr="00B50D50" w:rsidTr="003062DA">
        <w:trPr>
          <w:cantSplit/>
          <w:trHeight w:val="182"/>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razem</w:t>
            </w:r>
          </w:p>
        </w:tc>
        <w:tc>
          <w:tcPr>
            <w:tcW w:w="5812" w:type="dxa"/>
            <w:gridSpan w:val="6"/>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z tego</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46"/>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ign w:val="center"/>
          </w:tcPr>
          <w:p w:rsidR="00B50D50" w:rsidRPr="00B50D50" w:rsidRDefault="00B50D50" w:rsidP="00B50D50">
            <w:pPr>
              <w:jc w:val="center"/>
              <w:rPr>
                <w:rFonts w:ascii="Arial" w:hAnsi="Arial" w:cs="Arial"/>
                <w:sz w:val="14"/>
                <w:szCs w:val="24"/>
              </w:rPr>
            </w:pPr>
          </w:p>
        </w:tc>
        <w:tc>
          <w:tcPr>
            <w:tcW w:w="993" w:type="dxa"/>
            <w:vAlign w:val="center"/>
          </w:tcPr>
          <w:p w:rsidR="00B50D50" w:rsidRPr="00B50D50" w:rsidRDefault="00B50D50" w:rsidP="00B50D50">
            <w:pPr>
              <w:spacing w:line="160" w:lineRule="exact"/>
              <w:ind w:left="-34"/>
              <w:jc w:val="center"/>
              <w:rPr>
                <w:rFonts w:ascii="Arial" w:hAnsi="Arial" w:cs="Arial"/>
                <w:sz w:val="12"/>
                <w:szCs w:val="24"/>
              </w:rPr>
            </w:pPr>
            <w:r w:rsidRPr="00B50D50">
              <w:rPr>
                <w:rFonts w:ascii="Arial" w:hAnsi="Arial" w:cs="Arial"/>
                <w:sz w:val="12"/>
                <w:szCs w:val="24"/>
              </w:rPr>
              <w:t>oddalono</w:t>
            </w:r>
          </w:p>
        </w:tc>
        <w:tc>
          <w:tcPr>
            <w:tcW w:w="1134" w:type="dxa"/>
            <w:vAlign w:val="center"/>
          </w:tcPr>
          <w:p w:rsidR="00B50D50" w:rsidRPr="00B50D50" w:rsidRDefault="00B50D50" w:rsidP="00B50D50">
            <w:pPr>
              <w:ind w:left="-42"/>
              <w:jc w:val="center"/>
              <w:rPr>
                <w:rFonts w:ascii="Arial" w:hAnsi="Arial" w:cs="Arial"/>
                <w:sz w:val="12"/>
                <w:szCs w:val="24"/>
              </w:rPr>
            </w:pPr>
            <w:r w:rsidRPr="00B50D50">
              <w:rPr>
                <w:rFonts w:ascii="Arial" w:hAnsi="Arial" w:cs="Arial"/>
                <w:sz w:val="12"/>
                <w:szCs w:val="24"/>
              </w:rPr>
              <w:t>zmieniono</w:t>
            </w:r>
            <w:r w:rsidRPr="00B50D50">
              <w:rPr>
                <w:szCs w:val="24"/>
              </w:rPr>
              <w:t xml:space="preserve"> </w:t>
            </w:r>
            <w:r w:rsidRPr="00B50D50">
              <w:rPr>
                <w:rFonts w:ascii="Arial" w:hAnsi="Arial" w:cs="Arial"/>
                <w:sz w:val="12"/>
                <w:szCs w:val="24"/>
              </w:rPr>
              <w:t>w całości lub części</w:t>
            </w:r>
          </w:p>
        </w:tc>
        <w:tc>
          <w:tcPr>
            <w:tcW w:w="850" w:type="dxa"/>
            <w:vAlign w:val="center"/>
          </w:tcPr>
          <w:p w:rsidR="00B50D50" w:rsidRPr="00B50D50" w:rsidRDefault="00B50D50" w:rsidP="00B50D50">
            <w:pPr>
              <w:spacing w:line="120" w:lineRule="exact"/>
              <w:jc w:val="center"/>
              <w:rPr>
                <w:rFonts w:ascii="Arial" w:hAnsi="Arial" w:cs="Arial"/>
                <w:sz w:val="13"/>
                <w:szCs w:val="13"/>
              </w:rPr>
            </w:pPr>
            <w:r w:rsidRPr="00B50D50">
              <w:rPr>
                <w:rFonts w:ascii="Arial" w:hAnsi="Arial" w:cs="Arial"/>
                <w:sz w:val="13"/>
                <w:szCs w:val="13"/>
              </w:rPr>
              <w:t>uchylono</w:t>
            </w:r>
          </w:p>
        </w:tc>
        <w:tc>
          <w:tcPr>
            <w:tcW w:w="992" w:type="dxa"/>
            <w:vAlign w:val="center"/>
          </w:tcPr>
          <w:p w:rsidR="00B50D50" w:rsidRPr="00B50D50" w:rsidRDefault="0027283A" w:rsidP="00B50D50">
            <w:pPr>
              <w:spacing w:line="160" w:lineRule="exact"/>
              <w:ind w:left="-56" w:right="-28"/>
              <w:jc w:val="center"/>
              <w:rPr>
                <w:rFonts w:ascii="Arial" w:hAnsi="Arial" w:cs="Arial"/>
                <w:sz w:val="12"/>
                <w:szCs w:val="24"/>
              </w:rPr>
            </w:pPr>
            <w:r w:rsidRPr="00B50D50">
              <w:rPr>
                <w:rFonts w:ascii="Arial" w:hAnsi="Arial" w:cs="Arial"/>
                <w:sz w:val="12"/>
                <w:szCs w:val="24"/>
              </w:rPr>
              <w:t>O</w:t>
            </w:r>
            <w:r w:rsidR="00B50D50" w:rsidRPr="00B50D50">
              <w:rPr>
                <w:rFonts w:ascii="Arial" w:hAnsi="Arial" w:cs="Arial"/>
                <w:sz w:val="12"/>
                <w:szCs w:val="24"/>
              </w:rPr>
              <w:t>drzucono</w:t>
            </w:r>
          </w:p>
        </w:tc>
        <w:tc>
          <w:tcPr>
            <w:tcW w:w="851" w:type="dxa"/>
            <w:vAlign w:val="center"/>
          </w:tcPr>
          <w:p w:rsidR="00B50D50" w:rsidRPr="00B50D50" w:rsidRDefault="00B50D50" w:rsidP="00B50D50">
            <w:pPr>
              <w:spacing w:line="160" w:lineRule="exact"/>
              <w:ind w:left="-56" w:right="-28"/>
              <w:jc w:val="center"/>
              <w:rPr>
                <w:rFonts w:ascii="Arial" w:hAnsi="Arial" w:cs="Arial"/>
                <w:sz w:val="14"/>
                <w:szCs w:val="24"/>
              </w:rPr>
            </w:pPr>
            <w:r w:rsidRPr="00B50D50">
              <w:rPr>
                <w:rFonts w:ascii="Arial" w:hAnsi="Arial" w:cs="Arial"/>
                <w:sz w:val="12"/>
                <w:szCs w:val="24"/>
              </w:rPr>
              <w:t>umorzono</w:t>
            </w:r>
          </w:p>
        </w:tc>
        <w:tc>
          <w:tcPr>
            <w:tcW w:w="992" w:type="dxa"/>
            <w:vAlign w:val="center"/>
          </w:tcPr>
          <w:p w:rsidR="00B50D50" w:rsidRPr="00B50D50" w:rsidRDefault="00B50D50" w:rsidP="00B50D50">
            <w:pPr>
              <w:jc w:val="center"/>
              <w:rPr>
                <w:rFonts w:ascii="Arial" w:hAnsi="Arial" w:cs="Arial"/>
                <w:sz w:val="14"/>
                <w:szCs w:val="24"/>
              </w:rPr>
            </w:pPr>
            <w:r w:rsidRPr="00B50D50">
              <w:rPr>
                <w:rFonts w:ascii="Arial" w:hAnsi="Arial" w:cs="Arial"/>
                <w:sz w:val="12"/>
                <w:szCs w:val="24"/>
              </w:rPr>
              <w:t>inne załatwienia</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72"/>
          <w:tblHeader/>
        </w:trPr>
        <w:tc>
          <w:tcPr>
            <w:tcW w:w="3969" w:type="dxa"/>
            <w:gridSpan w:val="3"/>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0</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2</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3</w:t>
            </w:r>
          </w:p>
        </w:tc>
        <w:tc>
          <w:tcPr>
            <w:tcW w:w="99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4</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5</w:t>
            </w:r>
          </w:p>
        </w:tc>
        <w:tc>
          <w:tcPr>
            <w:tcW w:w="850"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6</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7</w:t>
            </w:r>
          </w:p>
        </w:tc>
        <w:tc>
          <w:tcPr>
            <w:tcW w:w="851"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8</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9</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10</w:t>
            </w:r>
          </w:p>
        </w:tc>
        <w:tc>
          <w:tcPr>
            <w:tcW w:w="118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11</w:t>
            </w:r>
          </w:p>
        </w:tc>
      </w:tr>
      <w:tr w:rsidR="003062DA" w:rsidRPr="00B50D50" w:rsidTr="003062DA">
        <w:trPr>
          <w:cantSplit/>
          <w:trHeight w:val="222"/>
        </w:trPr>
        <w:tc>
          <w:tcPr>
            <w:tcW w:w="3260" w:type="dxa"/>
            <w:tcBorders>
              <w:right w:val="single" w:sz="4" w:space="0" w:color="auto"/>
            </w:tcBorders>
            <w:vAlign w:val="center"/>
          </w:tcPr>
          <w:p w:rsidR="003062DA" w:rsidRPr="00B50D50" w:rsidRDefault="003062DA" w:rsidP="00347616">
            <w:pPr>
              <w:rPr>
                <w:rFonts w:ascii="Arial" w:hAnsi="Arial" w:cs="Arial"/>
                <w:sz w:val="11"/>
                <w:szCs w:val="11"/>
              </w:rPr>
            </w:pPr>
            <w:r w:rsidRPr="00B50D50">
              <w:rPr>
                <w:rFonts w:ascii="Arial" w:hAnsi="Arial" w:cs="Arial"/>
                <w:b/>
                <w:bCs/>
                <w:sz w:val="16"/>
                <w:szCs w:val="24"/>
              </w:rPr>
              <w:t>Cz</w:t>
            </w:r>
          </w:p>
        </w:tc>
        <w:tc>
          <w:tcPr>
            <w:tcW w:w="425" w:type="dxa"/>
            <w:tcBorders>
              <w:left w:val="single" w:sz="4" w:space="0" w:color="auto"/>
              <w:right w:val="single" w:sz="12" w:space="0" w:color="auto"/>
            </w:tcBorders>
            <w:vAlign w:val="center"/>
          </w:tcPr>
          <w:p w:rsidR="003062DA" w:rsidRPr="00B50D50" w:rsidRDefault="003062DA" w:rsidP="00347616">
            <w:pPr>
              <w:rPr>
                <w:rFonts w:ascii="Arial" w:hAnsi="Arial" w:cs="Arial"/>
                <w:sz w:val="11"/>
                <w:szCs w:val="11"/>
              </w:rPr>
            </w:pPr>
          </w:p>
        </w:tc>
        <w:tc>
          <w:tcPr>
            <w:tcW w:w="284" w:type="dxa"/>
            <w:tcBorders>
              <w:top w:val="single" w:sz="12" w:space="0" w:color="auto"/>
              <w:left w:val="single" w:sz="12" w:space="0" w:color="auto"/>
              <w:bottom w:val="single" w:sz="12" w:space="0" w:color="auto"/>
            </w:tcBorders>
            <w:vAlign w:val="center"/>
          </w:tcPr>
          <w:p w:rsidR="003062DA" w:rsidRPr="00B50D50" w:rsidRDefault="003062DA" w:rsidP="00347616">
            <w:pPr>
              <w:jc w:val="center"/>
              <w:rPr>
                <w:rFonts w:ascii="Arial" w:hAnsi="Arial" w:cs="Arial"/>
                <w:sz w:val="11"/>
                <w:szCs w:val="11"/>
              </w:rPr>
            </w:pPr>
            <w:r w:rsidRPr="00B50D50">
              <w:rPr>
                <w:rFonts w:ascii="Arial" w:hAnsi="Arial" w:cs="Arial"/>
                <w:sz w:val="11"/>
                <w:szCs w:val="11"/>
              </w:rPr>
              <w:t>01</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single" w:sz="12" w:space="0" w:color="auto"/>
              <w:bottom w:val="single" w:sz="12" w:space="0" w:color="auto"/>
            </w:tcBorders>
            <w:vAlign w:val="center"/>
          </w:tcPr>
          <w:p w:rsidR="003062DA" w:rsidRPr="00B50D50" w:rsidRDefault="003062DA" w:rsidP="00347616">
            <w:pPr>
              <w:jc w:val="right"/>
              <w:rPr>
                <w:rFonts w:ascii="Arial" w:hAnsi="Arial" w:cs="Arial"/>
                <w:color w:val="000000"/>
                <w:sz w:val="14"/>
                <w:szCs w:val="14"/>
              </w:rPr>
            </w:pPr>
            <w:r>
              <w:rPr>
                <w:rFonts w:ascii="Arial" w:hAnsi="Arial" w:cs="Arial"/>
                <w:color w:val="000000"/>
                <w:sz w:val="14"/>
                <w:szCs w:val="14"/>
              </w:rPr>
              <w:t>17</w:t>
            </w:r>
          </w:p>
        </w:tc>
        <w:tc>
          <w:tcPr>
            <w:tcW w:w="993"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6</w:t>
            </w:r>
          </w:p>
        </w:tc>
      </w:tr>
      <w:tr w:rsidR="005072F8" w:rsidRPr="00B50D50" w:rsidTr="003062DA">
        <w:trPr>
          <w:cantSplit/>
          <w:trHeight w:val="333"/>
        </w:trPr>
        <w:tc>
          <w:tcPr>
            <w:tcW w:w="3260" w:type="dxa"/>
            <w:tcBorders>
              <w:right w:val="single" w:sz="4" w:space="0" w:color="auto"/>
            </w:tcBorders>
            <w:vAlign w:val="center"/>
          </w:tcPr>
          <w:p w:rsidR="005072F8" w:rsidRPr="00972DB2" w:rsidRDefault="005072F8" w:rsidP="005072F8">
            <w:pPr>
              <w:rPr>
                <w:rFonts w:ascii="Arial" w:hAnsi="Arial" w:cs="Arial"/>
                <w:sz w:val="14"/>
                <w:szCs w:val="14"/>
                <w:highlight w:val="yellow"/>
              </w:rPr>
            </w:pPr>
            <w:r w:rsidRPr="00972DB2">
              <w:rPr>
                <w:rFonts w:ascii="Arial" w:hAnsi="Arial" w:cs="Arial"/>
                <w:sz w:val="14"/>
                <w:szCs w:val="14"/>
              </w:rPr>
              <w:t xml:space="preserve">       w tym żalenia na wydany przez Policję albo Żandarmerię Wojskową zakaz lub nakaz (art. 15aj ustawy o Policji i art. 18j ustawy o Żandarmerii Wojskowej i wojskowych organach porządkowych)</w:t>
            </w:r>
          </w:p>
        </w:tc>
        <w:tc>
          <w:tcPr>
            <w:tcW w:w="425" w:type="dxa"/>
            <w:tcBorders>
              <w:left w:val="single" w:sz="4" w:space="0" w:color="auto"/>
              <w:right w:val="single" w:sz="12" w:space="0" w:color="auto"/>
            </w:tcBorders>
            <w:vAlign w:val="center"/>
          </w:tcPr>
          <w:p w:rsidR="005072F8" w:rsidRPr="00B50D50" w:rsidRDefault="005072F8" w:rsidP="005072F8">
            <w:pPr>
              <w:rPr>
                <w:rFonts w:ascii="Arial" w:hAnsi="Arial" w:cs="Arial"/>
                <w:sz w:val="11"/>
                <w:szCs w:val="11"/>
              </w:rPr>
            </w:pPr>
            <w:r>
              <w:rPr>
                <w:rFonts w:ascii="Arial" w:hAnsi="Arial" w:cs="Arial"/>
                <w:sz w:val="11"/>
                <w:szCs w:val="11"/>
              </w:rPr>
              <w:t>744 zn</w:t>
            </w:r>
          </w:p>
        </w:tc>
        <w:tc>
          <w:tcPr>
            <w:tcW w:w="284" w:type="dxa"/>
            <w:tcBorders>
              <w:top w:val="single" w:sz="12" w:space="0" w:color="auto"/>
              <w:left w:val="single" w:sz="12" w:space="0" w:color="auto"/>
              <w:bottom w:val="single" w:sz="12" w:space="0" w:color="auto"/>
            </w:tcBorders>
            <w:vAlign w:val="center"/>
          </w:tcPr>
          <w:p w:rsidR="005072F8" w:rsidRPr="00B50D50" w:rsidRDefault="005072F8" w:rsidP="005072F8">
            <w:pPr>
              <w:jc w:val="center"/>
              <w:rPr>
                <w:rFonts w:ascii="Arial" w:hAnsi="Arial" w:cs="Arial"/>
                <w:sz w:val="11"/>
                <w:szCs w:val="11"/>
              </w:rPr>
            </w:pPr>
            <w:r>
              <w:rPr>
                <w:rFonts w:ascii="Arial" w:hAnsi="Arial" w:cs="Arial"/>
                <w:sz w:val="11"/>
                <w:szCs w:val="11"/>
              </w:rPr>
              <w:t>02</w:t>
            </w: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5072F8" w:rsidRPr="00B50D50" w:rsidRDefault="005072F8" w:rsidP="005072F8">
            <w:pPr>
              <w:jc w:val="right"/>
              <w:rPr>
                <w:rFonts w:ascii="Arial" w:hAnsi="Arial" w:cs="Arial"/>
                <w:color w:val="000000"/>
                <w:sz w:val="14"/>
                <w:szCs w:val="14"/>
              </w:rPr>
            </w:pPr>
          </w:p>
        </w:tc>
        <w:tc>
          <w:tcPr>
            <w:tcW w:w="993"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5072F8" w:rsidRDefault="005072F8" w:rsidP="005072F8">
            <w:pPr>
              <w:jc w:val="right"/>
              <w:rPr>
                <w:rFonts w:ascii="Arial" w:hAnsi="Arial" w:cs="Arial"/>
                <w:color w:val="000000"/>
                <w:sz w:val="14"/>
                <w:szCs w:val="14"/>
              </w:rPr>
            </w:pPr>
          </w:p>
        </w:tc>
      </w:tr>
    </w:tbl>
    <w:bookmarkEnd w:id="1"/>
    <w:p w:rsidR="00B50D50" w:rsidRDefault="008E6EE3" w:rsidP="00D856D8">
      <w:pPr>
        <w:tabs>
          <w:tab w:val="left" w:pos="708"/>
          <w:tab w:val="left" w:pos="1416"/>
          <w:tab w:val="left" w:pos="2124"/>
          <w:tab w:val="left" w:pos="2832"/>
          <w:tab w:val="left" w:pos="3540"/>
          <w:tab w:val="left" w:pos="4248"/>
          <w:tab w:val="left" w:pos="11766"/>
        </w:tabs>
        <w:rPr>
          <w:rFonts w:ascii="Arial" w:hAnsi="Arial" w:cs="Arial"/>
          <w:b/>
          <w:sz w:val="18"/>
          <w:szCs w:val="18"/>
        </w:rPr>
      </w:pPr>
      <w:r>
        <w:rPr>
          <w:rFonts w:ascii="Arial" w:hAnsi="Arial" w:cs="Arial"/>
          <w:b/>
          <w:sz w:val="18"/>
          <w:szCs w:val="18"/>
        </w:rPr>
        <w:t xml:space="preserve">     </w:t>
      </w:r>
    </w:p>
    <w:p w:rsidR="00E73FFA" w:rsidRPr="00495142" w:rsidRDefault="00037657" w:rsidP="00D856D8">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rsidTr="000C41CA">
        <w:trPr>
          <w:trHeight w:val="249"/>
        </w:trPr>
        <w:tc>
          <w:tcPr>
            <w:tcW w:w="5953" w:type="dxa"/>
            <w:tcBorders>
              <w:top w:val="nil"/>
              <w:left w:val="nil"/>
              <w:bottom w:val="nil"/>
              <w:right w:val="nil"/>
            </w:tcBorders>
            <w:shd w:val="clear" w:color="auto" w:fill="auto"/>
          </w:tcPr>
          <w:p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64"/>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bl>
    <w:p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rsidTr="00347616">
        <w:trPr>
          <w:trHeight w:hRule="exact" w:val="284"/>
        </w:trPr>
        <w:tc>
          <w:tcPr>
            <w:tcW w:w="2665" w:type="dxa"/>
            <w:gridSpan w:val="2"/>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Wyszczególnienie</w:t>
            </w:r>
          </w:p>
        </w:tc>
        <w:tc>
          <w:tcPr>
            <w:tcW w:w="1163" w:type="dxa"/>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Liczby spraw</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Wpłynęło</w:t>
            </w:r>
          </w:p>
        </w:tc>
        <w:tc>
          <w:tcPr>
            <w:tcW w:w="394" w:type="dxa"/>
            <w:tcBorders>
              <w:top w:val="single" w:sz="18" w:space="0" w:color="auto"/>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01</w:t>
            </w:r>
          </w:p>
        </w:tc>
        <w:tc>
          <w:tcPr>
            <w:tcW w:w="1163" w:type="dxa"/>
            <w:tcBorders>
              <w:top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305</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Załatwiono</w:t>
            </w:r>
          </w:p>
        </w:tc>
        <w:tc>
          <w:tcPr>
            <w:tcW w:w="394" w:type="dxa"/>
            <w:tcBorders>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02</w:t>
            </w:r>
          </w:p>
        </w:tc>
        <w:tc>
          <w:tcPr>
            <w:tcW w:w="1163" w:type="dxa"/>
            <w:tcBorders>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200</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Pozostało na okres następny</w:t>
            </w:r>
          </w:p>
        </w:tc>
        <w:tc>
          <w:tcPr>
            <w:tcW w:w="394" w:type="dxa"/>
            <w:tcBorders>
              <w:left w:val="single" w:sz="18" w:space="0" w:color="auto"/>
              <w:bottom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03</w:t>
            </w:r>
          </w:p>
        </w:tc>
        <w:tc>
          <w:tcPr>
            <w:tcW w:w="1163" w:type="dxa"/>
            <w:tcBorders>
              <w:bottom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192</w:t>
            </w:r>
          </w:p>
        </w:tc>
      </w:tr>
    </w:tbl>
    <w:p w:rsidR="00D3318D" w:rsidRPr="00347616" w:rsidRDefault="00D3318D" w:rsidP="00E73FFA">
      <w:pPr>
        <w:ind w:left="280"/>
        <w:rPr>
          <w:rFonts w:ascii="Arial" w:hAnsi="Arial" w:cs="Arial"/>
          <w:b/>
          <w:sz w:val="4"/>
          <w:szCs w:val="4"/>
        </w:rPr>
      </w:pPr>
    </w:p>
    <w:p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16</w:t>
      </w:r>
      <w:r w:rsidR="00972DB2">
        <w:rPr>
          <w:rFonts w:ascii="Arial" w:hAnsi="Arial" w:cs="Arial"/>
          <w:b/>
          <w:sz w:val="16"/>
          <w:szCs w:val="16"/>
        </w:rPr>
        <w:t>5</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rsidTr="001B3007">
        <w:trPr>
          <w:trHeight w:val="218"/>
        </w:trPr>
        <w:tc>
          <w:tcPr>
            <w:tcW w:w="6327" w:type="dxa"/>
            <w:gridSpan w:val="3"/>
            <w:vMerge w:val="restart"/>
            <w:tcBorders>
              <w:top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rsidTr="001B3007">
        <w:trPr>
          <w:trHeight w:val="218"/>
        </w:trPr>
        <w:tc>
          <w:tcPr>
            <w:tcW w:w="6327" w:type="dxa"/>
            <w:gridSpan w:val="3"/>
            <w:vMerge/>
            <w:tcBorders>
              <w:right w:val="single" w:sz="4" w:space="0" w:color="auto"/>
            </w:tcBorders>
            <w:vAlign w:val="center"/>
          </w:tcPr>
          <w:p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rsidTr="001B3007">
        <w:trPr>
          <w:trHeight w:val="218"/>
        </w:trPr>
        <w:tc>
          <w:tcPr>
            <w:tcW w:w="6327" w:type="dxa"/>
            <w:gridSpan w:val="3"/>
            <w:tcBorders>
              <w:top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rsidTr="00347616">
        <w:trPr>
          <w:trHeight w:hRule="exact" w:val="284"/>
        </w:trPr>
        <w:tc>
          <w:tcPr>
            <w:tcW w:w="1800" w:type="dxa"/>
            <w:vMerge w:val="restart"/>
            <w:tcBorders>
              <w:right w:val="single" w:sz="4" w:space="0" w:color="auto"/>
            </w:tcBorders>
            <w:vAlign w:val="center"/>
          </w:tcPr>
          <w:p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01</w:t>
            </w:r>
          </w:p>
        </w:tc>
        <w:tc>
          <w:tcPr>
            <w:tcW w:w="2033" w:type="dxa"/>
            <w:tcBorders>
              <w:top w:val="single" w:sz="18" w:space="0" w:color="auto"/>
              <w:left w:val="single" w:sz="4"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top w:val="single" w:sz="18" w:space="0" w:color="auto"/>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7</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upominawczym</w:t>
            </w:r>
          </w:p>
        </w:tc>
        <w:tc>
          <w:tcPr>
            <w:tcW w:w="448" w:type="dxa"/>
            <w:tcBorders>
              <w:top w:val="single" w:sz="4" w:space="0" w:color="auto"/>
              <w:left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02</w:t>
            </w:r>
          </w:p>
        </w:tc>
        <w:tc>
          <w:tcPr>
            <w:tcW w:w="2033" w:type="dxa"/>
            <w:tcBorders>
              <w:left w:val="single" w:sz="4"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362</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03</w:t>
            </w:r>
          </w:p>
        </w:tc>
        <w:tc>
          <w:tcPr>
            <w:tcW w:w="2033" w:type="dxa"/>
            <w:tcBorders>
              <w:left w:val="single" w:sz="4" w:space="0" w:color="auto"/>
              <w:bottom w:val="single" w:sz="18"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left w:val="single" w:sz="4" w:space="0" w:color="auto"/>
              <w:bottom w:val="single" w:sz="18" w:space="0" w:color="auto"/>
              <w:right w:val="single" w:sz="18" w:space="0" w:color="auto"/>
            </w:tcBorders>
            <w:vAlign w:val="center"/>
          </w:tcPr>
          <w:p w:rsidR="001B3007" w:rsidRPr="00347616" w:rsidRDefault="001B3007">
            <w:pPr>
              <w:jc w:val="right"/>
              <w:rPr>
                <w:rFonts w:ascii="Arial" w:hAnsi="Arial" w:cs="Arial"/>
                <w:color w:val="000000"/>
                <w:sz w:val="14"/>
                <w:szCs w:val="18"/>
              </w:rPr>
            </w:pPr>
          </w:p>
        </w:tc>
      </w:tr>
    </w:tbl>
    <w:p w:rsidR="00BE7046" w:rsidRPr="00347616" w:rsidRDefault="00BE7046" w:rsidP="00BE7046">
      <w:pPr>
        <w:shd w:val="clear" w:color="auto" w:fill="FFFFFF"/>
        <w:rPr>
          <w:rFonts w:ascii="Arial" w:hAnsi="Arial" w:cs="Arial"/>
          <w:b/>
          <w:sz w:val="2"/>
          <w:szCs w:val="2"/>
        </w:rPr>
      </w:pPr>
    </w:p>
    <w:p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7F1699">
        <w:rPr>
          <w:rFonts w:ascii="Arial" w:hAnsi="Arial" w:cs="Arial"/>
          <w:b/>
          <w:sz w:val="16"/>
          <w:szCs w:val="16"/>
        </w:rPr>
        <w:t>3</w:t>
      </w:r>
      <w:r w:rsidR="00972DB2">
        <w:rPr>
          <w:rFonts w:ascii="Arial" w:hAnsi="Arial" w:cs="Arial"/>
          <w:b/>
          <w:sz w:val="16"/>
          <w:szCs w:val="16"/>
        </w:rPr>
        <w:t>7</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rsidTr="00BE7046">
        <w:trPr>
          <w:cantSplit/>
          <w:trHeight w:hRule="exact" w:val="276"/>
        </w:trPr>
        <w:tc>
          <w:tcPr>
            <w:tcW w:w="6320" w:type="dxa"/>
            <w:gridSpan w:val="3"/>
            <w:shd w:val="clear" w:color="auto" w:fill="FFFFFF"/>
            <w:vAlign w:val="bottom"/>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rsidTr="007073FA">
        <w:trPr>
          <w:cantSplit/>
          <w:trHeight w:val="362"/>
        </w:trPr>
        <w:tc>
          <w:tcPr>
            <w:tcW w:w="5880" w:type="dxa"/>
            <w:gridSpan w:val="2"/>
            <w:tcBorders>
              <w:right w:val="single" w:sz="18" w:space="0" w:color="auto"/>
            </w:tcBorders>
            <w:shd w:val="clear" w:color="auto" w:fill="FFFFFF"/>
            <w:vAlign w:val="center"/>
          </w:tcPr>
          <w:p w:rsidR="008748BB" w:rsidRPr="00347616" w:rsidRDefault="008748BB" w:rsidP="00BE7046">
            <w:pPr>
              <w:ind w:right="85"/>
              <w:rPr>
                <w:rFonts w:ascii="Arial" w:hAnsi="Arial" w:cs="Arial"/>
                <w:sz w:val="14"/>
                <w:szCs w:val="14"/>
              </w:rPr>
            </w:pPr>
            <w:r w:rsidRPr="00347616">
              <w:rPr>
                <w:rFonts w:ascii="Arial" w:hAnsi="Arial" w:cs="Arial"/>
                <w:sz w:val="14"/>
                <w:szCs w:val="14"/>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70"/>
        </w:trPr>
        <w:tc>
          <w:tcPr>
            <w:tcW w:w="5880" w:type="dxa"/>
            <w:gridSpan w:val="2"/>
            <w:tcBorders>
              <w:right w:val="single" w:sz="18" w:space="0" w:color="auto"/>
            </w:tcBorders>
            <w:shd w:val="clear" w:color="auto" w:fill="FFFFFF"/>
            <w:vAlign w:val="center"/>
          </w:tcPr>
          <w:p w:rsidR="008748BB" w:rsidRPr="00347616" w:rsidRDefault="008748BB" w:rsidP="00BE7046">
            <w:pPr>
              <w:ind w:right="33"/>
              <w:rPr>
                <w:rFonts w:ascii="Arial" w:hAnsi="Arial" w:cs="Arial"/>
                <w:b/>
                <w:sz w:val="14"/>
                <w:szCs w:val="14"/>
              </w:rPr>
            </w:pPr>
            <w:r w:rsidRPr="00347616">
              <w:rPr>
                <w:rFonts w:ascii="Arial" w:hAnsi="Arial" w:cs="Arial"/>
                <w:sz w:val="14"/>
                <w:szCs w:val="14"/>
              </w:rPr>
              <w:t>Przesłanych z Sądu Najwyższego w okresie sprawozdawczym (w.02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val="restart"/>
            <w:shd w:val="clear" w:color="auto" w:fill="FFFFFF"/>
            <w:vAlign w:val="center"/>
          </w:tcPr>
          <w:p w:rsidR="008748BB" w:rsidRPr="00347616" w:rsidRDefault="008748BB" w:rsidP="00BE7046">
            <w:pPr>
              <w:ind w:right="85"/>
              <w:rPr>
                <w:rFonts w:ascii="Arial" w:hAnsi="Arial" w:cs="Arial"/>
                <w:sz w:val="14"/>
                <w:szCs w:val="14"/>
              </w:rPr>
            </w:pPr>
          </w:p>
          <w:p w:rsidR="008748BB" w:rsidRPr="004C314D" w:rsidRDefault="008748BB" w:rsidP="00BE7046">
            <w:pPr>
              <w:ind w:right="85"/>
              <w:rPr>
                <w:rFonts w:ascii="Arial" w:hAnsi="Arial" w:cs="Arial"/>
                <w:sz w:val="14"/>
                <w:szCs w:val="14"/>
              </w:rPr>
            </w:pPr>
            <w:r w:rsidRPr="004C314D">
              <w:rPr>
                <w:rFonts w:ascii="Arial" w:hAnsi="Arial" w:cs="Arial"/>
                <w:sz w:val="14"/>
                <w:szCs w:val="14"/>
              </w:rPr>
              <w:t>w których</w:t>
            </w:r>
          </w:p>
          <w:p w:rsidR="008748BB" w:rsidRPr="004C314D" w:rsidRDefault="008748BB" w:rsidP="00BE7046">
            <w:pPr>
              <w:ind w:right="85"/>
              <w:rPr>
                <w:rFonts w:ascii="Arial" w:hAnsi="Arial" w:cs="Arial"/>
                <w:sz w:val="14"/>
                <w:szCs w:val="14"/>
              </w:rPr>
            </w:pPr>
            <w:r w:rsidRPr="004C314D">
              <w:rPr>
                <w:rFonts w:ascii="Arial" w:hAnsi="Arial" w:cs="Arial"/>
                <w:sz w:val="14"/>
                <w:szCs w:val="14"/>
              </w:rPr>
              <w:t>Sąd Najwyższy</w:t>
            </w: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odmówił przyjęcia skargi do rozpoznania (art.424</w:t>
            </w:r>
            <w:r w:rsidRPr="004C314D">
              <w:rPr>
                <w:rFonts w:ascii="Arial" w:hAnsi="Arial" w:cs="Arial"/>
                <w:sz w:val="14"/>
                <w:szCs w:val="14"/>
                <w:vertAlign w:val="superscript"/>
              </w:rPr>
              <w:t>9</w:t>
            </w:r>
            <w:r w:rsidRPr="004C314D">
              <w:rPr>
                <w:rFonts w:ascii="Arial" w:hAnsi="Arial" w:cs="Arial"/>
                <w:sz w:val="14"/>
                <w:szCs w:val="14"/>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spacing w:after="40" w:line="140" w:lineRule="exact"/>
              <w:ind w:right="85"/>
              <w:jc w:val="center"/>
              <w:rPr>
                <w:rFonts w:ascii="Arial" w:hAnsi="Arial" w:cs="Arial"/>
                <w:sz w:val="14"/>
              </w:rPr>
            </w:pPr>
            <w:r w:rsidRPr="004C314D">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odrzucił skargę (art.424</w:t>
            </w:r>
            <w:r w:rsidRPr="004C314D">
              <w:rPr>
                <w:rFonts w:ascii="Arial" w:hAnsi="Arial" w:cs="Arial"/>
                <w:sz w:val="14"/>
                <w:szCs w:val="14"/>
                <w:vertAlign w:val="superscript"/>
              </w:rPr>
              <w:t xml:space="preserve">8 </w:t>
            </w:r>
            <w:r w:rsidRPr="004C314D">
              <w:rPr>
                <w:rFonts w:ascii="Arial" w:hAnsi="Arial" w:cs="Arial"/>
                <w:sz w:val="14"/>
                <w:szCs w:val="14"/>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oddalił skargę  (art.424</w:t>
            </w:r>
            <w:r w:rsidRPr="004C314D">
              <w:rPr>
                <w:rFonts w:ascii="Arial" w:hAnsi="Arial" w:cs="Arial"/>
                <w:sz w:val="14"/>
                <w:szCs w:val="14"/>
                <w:vertAlign w:val="superscript"/>
              </w:rPr>
              <w:t>11</w:t>
            </w:r>
            <w:r w:rsidRPr="004C314D">
              <w:rPr>
                <w:rFonts w:ascii="Arial" w:hAnsi="Arial" w:cs="Arial"/>
                <w:sz w:val="14"/>
                <w:szCs w:val="14"/>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uwzględnił skargę (art.424</w:t>
            </w:r>
            <w:r w:rsidRPr="004C314D">
              <w:rPr>
                <w:rFonts w:ascii="Arial" w:hAnsi="Arial" w:cs="Arial"/>
                <w:sz w:val="14"/>
                <w:szCs w:val="14"/>
                <w:vertAlign w:val="superscript"/>
              </w:rPr>
              <w:t>11</w:t>
            </w:r>
            <w:r w:rsidRPr="004C314D">
              <w:rPr>
                <w:rFonts w:ascii="Arial" w:hAnsi="Arial" w:cs="Arial"/>
                <w:sz w:val="14"/>
                <w:szCs w:val="14"/>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bl>
    <w:p w:rsidR="0046458A" w:rsidRPr="004C314D" w:rsidRDefault="0046458A" w:rsidP="00BE7046">
      <w:pPr>
        <w:rPr>
          <w:rFonts w:ascii="Arial" w:hAnsi="Arial" w:cs="Arial"/>
          <w:b/>
          <w:sz w:val="4"/>
          <w:szCs w:val="4"/>
        </w:rPr>
      </w:pPr>
    </w:p>
    <w:p w:rsidR="00E73FFA" w:rsidRPr="004C314D" w:rsidRDefault="002D6442" w:rsidP="00BE7046">
      <w:pPr>
        <w:rPr>
          <w:rFonts w:ascii="Arial" w:hAnsi="Arial" w:cs="Arial"/>
          <w:b/>
          <w:sz w:val="18"/>
          <w:szCs w:val="18"/>
        </w:rPr>
      </w:pPr>
      <w:r>
        <w:rPr>
          <w:rFonts w:ascii="Arial" w:hAnsi="Arial" w:cs="Arial"/>
          <w:b/>
          <w:sz w:val="18"/>
          <w:szCs w:val="18"/>
        </w:rPr>
        <w:br w:type="page"/>
      </w:r>
      <w:r w:rsidR="00303A61" w:rsidRPr="004C314D">
        <w:rPr>
          <w:rFonts w:ascii="Arial" w:hAnsi="Arial" w:cs="Arial"/>
          <w:b/>
          <w:sz w:val="18"/>
          <w:szCs w:val="18"/>
        </w:rPr>
        <w:t>Dział 1.1.e</w:t>
      </w:r>
      <w:r w:rsidR="00E73FFA" w:rsidRPr="004C314D">
        <w:rPr>
          <w:rFonts w:ascii="Arial" w:hAnsi="Arial" w:cs="Arial"/>
          <w:b/>
          <w:sz w:val="18"/>
          <w:szCs w:val="18"/>
        </w:rPr>
        <w:t>.</w:t>
      </w:r>
      <w:r w:rsidR="00E73FFA" w:rsidRPr="004C314D">
        <w:rPr>
          <w:rFonts w:ascii="Arial" w:hAnsi="Arial" w:cs="Arial"/>
          <w:sz w:val="18"/>
          <w:szCs w:val="18"/>
        </w:rPr>
        <w:t xml:space="preserve"> </w:t>
      </w:r>
      <w:r w:rsidR="00E73FFA" w:rsidRPr="004C314D">
        <w:rPr>
          <w:rFonts w:ascii="Arial" w:hAnsi="Arial" w:cs="Arial"/>
          <w:sz w:val="16"/>
          <w:szCs w:val="16"/>
        </w:rPr>
        <w:t>Ustanowienie pełnomocnika z urzędu</w:t>
      </w:r>
      <w:r w:rsidR="00E73FFA" w:rsidRPr="004C314D">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C314D" w:rsidTr="00BE7046">
        <w:trPr>
          <w:trHeight w:val="676"/>
        </w:trPr>
        <w:tc>
          <w:tcPr>
            <w:tcW w:w="2760" w:type="dxa"/>
            <w:gridSpan w:val="2"/>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Repertorium lub wykaz</w:t>
            </w:r>
          </w:p>
        </w:tc>
        <w:tc>
          <w:tcPr>
            <w:tcW w:w="3119"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spraw w których doszło do ustanowienia pełnomocnika z urzędu </w:t>
            </w:r>
            <w:r w:rsidRPr="004C314D">
              <w:rPr>
                <w:rFonts w:ascii="Arial" w:hAnsi="Arial" w:cs="Arial"/>
                <w:bCs/>
                <w:sz w:val="16"/>
                <w:szCs w:val="16"/>
              </w:rPr>
              <w:br/>
              <w:t>(radca prawny, adwokat)</w:t>
            </w:r>
          </w:p>
        </w:tc>
        <w:tc>
          <w:tcPr>
            <w:tcW w:w="2820"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ustanowionych pełnomocników z urzędu </w:t>
            </w:r>
            <w:r w:rsidRPr="004C314D">
              <w:rPr>
                <w:rFonts w:ascii="Arial" w:hAnsi="Arial" w:cs="Arial"/>
                <w:bCs/>
                <w:sz w:val="16"/>
                <w:szCs w:val="16"/>
              </w:rPr>
              <w:br/>
              <w:t>(radca prawny, adwokat)</w:t>
            </w:r>
          </w:p>
        </w:tc>
        <w:tc>
          <w:tcPr>
            <w:tcW w:w="2767" w:type="dxa"/>
            <w:vAlign w:val="center"/>
          </w:tcPr>
          <w:p w:rsidR="00E73FFA" w:rsidRPr="004C314D" w:rsidRDefault="00E73FFA"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W tym liczba wyznaczonych pełnomocników w wyniku zwolnienia poprzedniego pełnomocnika</w:t>
            </w:r>
          </w:p>
        </w:tc>
      </w:tr>
      <w:tr w:rsidR="002C52A6" w:rsidRPr="004C314D" w:rsidTr="00BE7046">
        <w:trPr>
          <w:trHeight w:val="95"/>
        </w:trPr>
        <w:tc>
          <w:tcPr>
            <w:tcW w:w="2760" w:type="dxa"/>
            <w:gridSpan w:val="2"/>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0</w:t>
            </w:r>
          </w:p>
        </w:tc>
        <w:tc>
          <w:tcPr>
            <w:tcW w:w="3119"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1</w:t>
            </w:r>
          </w:p>
        </w:tc>
        <w:tc>
          <w:tcPr>
            <w:tcW w:w="2820"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2</w:t>
            </w:r>
          </w:p>
        </w:tc>
        <w:tc>
          <w:tcPr>
            <w:tcW w:w="2767"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3</w:t>
            </w: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C</w:t>
            </w:r>
          </w:p>
        </w:tc>
        <w:tc>
          <w:tcPr>
            <w:tcW w:w="480" w:type="dxa"/>
            <w:tcBorders>
              <w:top w:val="single" w:sz="18" w:space="0" w:color="auto"/>
              <w:left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4</w:t>
            </w:r>
          </w:p>
        </w:tc>
        <w:tc>
          <w:tcPr>
            <w:tcW w:w="2820" w:type="dxa"/>
            <w:tcBorders>
              <w:top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4</w:t>
            </w:r>
          </w:p>
        </w:tc>
        <w:tc>
          <w:tcPr>
            <w:tcW w:w="2767" w:type="dxa"/>
            <w:tcBorders>
              <w:top w:val="single" w:sz="18" w:space="0" w:color="auto"/>
              <w:left w:val="single" w:sz="4"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Ns</w:t>
            </w:r>
          </w:p>
        </w:tc>
        <w:tc>
          <w:tcPr>
            <w:tcW w:w="480" w:type="dxa"/>
            <w:tcBorders>
              <w:left w:val="single" w:sz="18" w:space="0" w:color="auto"/>
              <w:bottom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820" w:type="dxa"/>
            <w:tcBorders>
              <w:bottom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767" w:type="dxa"/>
            <w:tcBorders>
              <w:left w:val="single" w:sz="4" w:space="0" w:color="auto"/>
              <w:bottom w:val="single" w:sz="18"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bl>
    <w:p w:rsidR="00E73FFA" w:rsidRPr="004C314D" w:rsidRDefault="00E73FFA" w:rsidP="00BE7046">
      <w:pPr>
        <w:rPr>
          <w:rFonts w:ascii="Arial" w:hAnsi="Arial" w:cs="Arial"/>
          <w:b/>
          <w:sz w:val="12"/>
        </w:rPr>
      </w:pPr>
    </w:p>
    <w:p w:rsidR="004227FE" w:rsidRPr="004C314D" w:rsidRDefault="004227FE"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C314D" w:rsidTr="004227FE">
        <w:trPr>
          <w:trHeight w:val="299"/>
        </w:trPr>
        <w:tc>
          <w:tcPr>
            <w:tcW w:w="1350" w:type="dxa"/>
            <w:shd w:val="clear" w:color="auto" w:fill="auto"/>
            <w:vAlign w:val="center"/>
          </w:tcPr>
          <w:p w:rsidR="004227FE" w:rsidRPr="004C314D" w:rsidRDefault="004227FE" w:rsidP="004227FE">
            <w:pPr>
              <w:jc w:val="right"/>
              <w:rPr>
                <w:rFonts w:ascii="Arial" w:hAnsi="Arial" w:cs="Arial"/>
                <w:sz w:val="14"/>
                <w:szCs w:val="14"/>
              </w:rPr>
            </w:pPr>
          </w:p>
        </w:tc>
      </w:tr>
    </w:tbl>
    <w:p w:rsidR="00E73FFA" w:rsidRPr="004C314D" w:rsidRDefault="004227FE" w:rsidP="00E73FFA">
      <w:pPr>
        <w:spacing w:line="360" w:lineRule="auto"/>
        <w:jc w:val="both"/>
        <w:rPr>
          <w:rFonts w:ascii="Arial" w:hAnsi="Arial" w:cs="Arial"/>
          <w:sz w:val="16"/>
          <w:szCs w:val="16"/>
        </w:rPr>
      </w:pPr>
      <w:r w:rsidRPr="004C314D">
        <w:rPr>
          <w:rFonts w:ascii="Arial" w:hAnsi="Arial" w:cs="Arial"/>
          <w:b/>
          <w:sz w:val="18"/>
          <w:szCs w:val="18"/>
        </w:rPr>
        <w:t xml:space="preserve"> </w:t>
      </w:r>
      <w:r w:rsidR="00E73FFA" w:rsidRPr="004C314D">
        <w:rPr>
          <w:rFonts w:ascii="Arial" w:hAnsi="Arial" w:cs="Arial"/>
          <w:b/>
          <w:sz w:val="18"/>
          <w:szCs w:val="18"/>
        </w:rPr>
        <w:t>Dział 1.1.</w:t>
      </w:r>
      <w:r w:rsidR="00303A61" w:rsidRPr="004C314D">
        <w:rPr>
          <w:rFonts w:ascii="Arial" w:hAnsi="Arial" w:cs="Arial"/>
          <w:b/>
          <w:sz w:val="18"/>
          <w:szCs w:val="18"/>
        </w:rPr>
        <w:t>f</w:t>
      </w:r>
      <w:r w:rsidR="00E73FFA" w:rsidRPr="004C314D">
        <w:rPr>
          <w:rFonts w:ascii="Arial" w:hAnsi="Arial" w:cs="Arial"/>
          <w:sz w:val="11"/>
          <w:szCs w:val="11"/>
        </w:rPr>
        <w:t xml:space="preserve">  </w:t>
      </w:r>
      <w:r w:rsidR="00E73FFA" w:rsidRPr="004C314D">
        <w:rPr>
          <w:rFonts w:ascii="Arial" w:hAnsi="Arial" w:cs="Arial"/>
          <w:i/>
          <w:sz w:val="16"/>
          <w:szCs w:val="16"/>
        </w:rPr>
        <w:t xml:space="preserve">Sprawy, w których doszło do nabycia nieruchomości przez cudzoziemców na podstawie prawomocnego orzeczenia </w:t>
      </w:r>
      <w:r w:rsidR="00E73FFA" w:rsidRPr="004C314D">
        <w:rPr>
          <w:rFonts w:ascii="Arial" w:hAnsi="Arial" w:cs="Arial"/>
          <w:sz w:val="16"/>
          <w:szCs w:val="16"/>
        </w:rPr>
        <w:t xml:space="preserve">sądowego [art.8a ust. 2 ustawy z dnia 24 marca 1920r. o nabywaniu nieruchomości przez cudzoziemców </w:t>
      </w:r>
      <w:r w:rsidR="007F0CDC" w:rsidRPr="004C314D">
        <w:rPr>
          <w:rFonts w:ascii="Arial" w:hAnsi="Arial" w:cs="Arial"/>
          <w:sz w:val="16"/>
          <w:szCs w:val="16"/>
        </w:rPr>
        <w:t>(Dz.U. z 201</w:t>
      </w:r>
      <w:r w:rsidR="000F2F1B" w:rsidRPr="004C314D">
        <w:rPr>
          <w:rFonts w:ascii="Arial" w:hAnsi="Arial" w:cs="Arial"/>
          <w:sz w:val="16"/>
          <w:szCs w:val="16"/>
        </w:rPr>
        <w:t>7</w:t>
      </w:r>
      <w:r w:rsidR="007F0CDC" w:rsidRPr="004C314D">
        <w:rPr>
          <w:rFonts w:ascii="Arial" w:hAnsi="Arial" w:cs="Arial"/>
          <w:sz w:val="16"/>
          <w:szCs w:val="16"/>
        </w:rPr>
        <w:t xml:space="preserve"> r. poz. </w:t>
      </w:r>
      <w:r w:rsidR="000F2F1B" w:rsidRPr="004C314D">
        <w:rPr>
          <w:rFonts w:ascii="Arial" w:hAnsi="Arial" w:cs="Arial"/>
          <w:sz w:val="16"/>
          <w:szCs w:val="16"/>
        </w:rPr>
        <w:t>2278</w:t>
      </w:r>
      <w:r w:rsidR="007F0CDC" w:rsidRPr="004C314D">
        <w:rPr>
          <w:rFonts w:ascii="Arial" w:hAnsi="Arial" w:cs="Arial"/>
          <w:sz w:val="16"/>
          <w:szCs w:val="16"/>
        </w:rPr>
        <w:t xml:space="preserve">) </w:t>
      </w:r>
      <w:r w:rsidR="00E73FFA" w:rsidRPr="004C314D">
        <w:rPr>
          <w:rFonts w:ascii="Arial" w:hAnsi="Arial" w:cs="Arial"/>
          <w:sz w:val="16"/>
          <w:szCs w:val="16"/>
        </w:rPr>
        <w:t xml:space="preserve">– załatwienia (dotyczy wszystkich urządzeń ewidencyjnych). </w:t>
      </w:r>
    </w:p>
    <w:p w:rsidR="00E73FFA" w:rsidRPr="004C314D" w:rsidRDefault="00E73FFA" w:rsidP="00E73FFA">
      <w:pPr>
        <w:rPr>
          <w:rFonts w:ascii="Arial" w:hAnsi="Arial" w:cs="Arial"/>
          <w:b/>
          <w:bCs/>
          <w:sz w:val="4"/>
          <w:szCs w:val="16"/>
        </w:rPr>
      </w:pPr>
    </w:p>
    <w:p w:rsidR="00854631" w:rsidRPr="004C314D" w:rsidRDefault="00854631" w:rsidP="00E73FFA">
      <w:pPr>
        <w:rPr>
          <w:rFonts w:ascii="Arial" w:hAnsi="Arial" w:cs="Arial"/>
          <w:b/>
          <w:bCs/>
          <w:sz w:val="8"/>
        </w:rPr>
      </w:pPr>
    </w:p>
    <w:p w:rsidR="004227FE" w:rsidRPr="004C314D" w:rsidRDefault="004227FE" w:rsidP="00D3318D">
      <w:pPr>
        <w:rPr>
          <w:rFonts w:ascii="Arial" w:hAnsi="Arial" w:cs="Arial"/>
          <w:b/>
          <w:bCs/>
          <w:sz w:val="16"/>
        </w:rPr>
      </w:pPr>
    </w:p>
    <w:p w:rsidR="008E6EE3" w:rsidRPr="004C314D" w:rsidRDefault="00E73FFA" w:rsidP="00D3318D">
      <w:pPr>
        <w:rPr>
          <w:rFonts w:ascii="Arial" w:hAnsi="Arial" w:cs="Arial"/>
          <w:sz w:val="14"/>
          <w:szCs w:val="14"/>
        </w:rPr>
      </w:pPr>
      <w:r w:rsidRPr="004C314D">
        <w:rPr>
          <w:rFonts w:ascii="Arial" w:hAnsi="Arial" w:cs="Arial"/>
          <w:b/>
          <w:bCs/>
          <w:sz w:val="16"/>
        </w:rPr>
        <w:t xml:space="preserve">UWAGA : </w:t>
      </w:r>
      <w:r w:rsidRPr="004C314D">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C314D">
        <w:rPr>
          <w:rFonts w:ascii="Arial" w:hAnsi="Arial" w:cs="Arial"/>
          <w:b/>
          <w:bCs/>
          <w:i/>
          <w:iCs/>
          <w:sz w:val="16"/>
        </w:rPr>
        <w:t>ocznie odpis orzeczenia do MSW</w:t>
      </w:r>
      <w:r w:rsidRPr="004C314D">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D24DB2" w:rsidRPr="004C314D" w:rsidRDefault="00D24DB2" w:rsidP="00D3318D">
      <w:pPr>
        <w:rPr>
          <w:rFonts w:ascii="Arial" w:hAnsi="Arial" w:cs="Arial"/>
          <w:sz w:val="14"/>
          <w:szCs w:val="14"/>
        </w:rPr>
      </w:pPr>
    </w:p>
    <w:p w:rsidR="00461333" w:rsidRPr="004C314D" w:rsidRDefault="00461333" w:rsidP="00D3318D">
      <w:pPr>
        <w:rPr>
          <w:rFonts w:ascii="Arial" w:hAnsi="Arial" w:cs="Arial"/>
          <w:b/>
          <w:sz w:val="18"/>
          <w:szCs w:val="18"/>
        </w:rPr>
      </w:pPr>
    </w:p>
    <w:p w:rsidR="00D3318D" w:rsidRPr="004C314D" w:rsidRDefault="00303A61" w:rsidP="00D3318D">
      <w:pPr>
        <w:rPr>
          <w:rFonts w:ascii="Arial" w:hAnsi="Arial" w:cs="Arial"/>
          <w:sz w:val="14"/>
          <w:szCs w:val="14"/>
        </w:rPr>
      </w:pPr>
      <w:r w:rsidRPr="004C314D">
        <w:rPr>
          <w:rFonts w:ascii="Arial" w:hAnsi="Arial" w:cs="Arial"/>
          <w:b/>
          <w:sz w:val="18"/>
          <w:szCs w:val="18"/>
        </w:rPr>
        <w:t>Dział 1.1.g</w:t>
      </w:r>
      <w:r w:rsidR="00D3318D" w:rsidRPr="004C314D">
        <w:rPr>
          <w:rFonts w:ascii="Arial" w:hAnsi="Arial" w:cs="Arial"/>
          <w:b/>
          <w:sz w:val="18"/>
          <w:szCs w:val="18"/>
        </w:rPr>
        <w:t>.</w:t>
      </w:r>
      <w:r w:rsidR="00D3318D" w:rsidRPr="004C314D">
        <w:rPr>
          <w:rFonts w:ascii="Arial" w:hAnsi="Arial" w:cs="Arial"/>
          <w:sz w:val="18"/>
          <w:szCs w:val="18"/>
        </w:rPr>
        <w:t xml:space="preserve">  Przyznanie kompensaty (Ustawa z 7 lipca 2005 r. o państwowej kompensacie przysługującej ofiarom niektórych </w:t>
      </w:r>
      <w:r w:rsidR="00D24DB2" w:rsidRPr="004C314D">
        <w:rPr>
          <w:rFonts w:ascii="Arial" w:hAnsi="Arial" w:cs="Arial"/>
          <w:sz w:val="18"/>
          <w:szCs w:val="18"/>
        </w:rPr>
        <w:t>czynów zabronionych</w:t>
      </w:r>
      <w:r w:rsidR="00D3318D" w:rsidRPr="004C314D">
        <w:rPr>
          <w:rFonts w:ascii="Arial" w:hAnsi="Arial" w:cs="Arial"/>
          <w:sz w:val="18"/>
          <w:szCs w:val="18"/>
        </w:rPr>
        <w:t>) (Dz. U.</w:t>
      </w:r>
      <w:r w:rsidR="00D24DB2" w:rsidRPr="004C314D">
        <w:rPr>
          <w:rFonts w:ascii="Arial" w:hAnsi="Arial" w:cs="Arial"/>
          <w:sz w:val="18"/>
          <w:szCs w:val="18"/>
        </w:rPr>
        <w:t xml:space="preserve"> z 2016 r., poz. 325</w:t>
      </w:r>
      <w:r w:rsidR="00D3318D" w:rsidRPr="004C314D">
        <w:rPr>
          <w:rFonts w:ascii="Arial" w:hAnsi="Arial" w:cs="Arial"/>
          <w:sz w:val="18"/>
          <w:szCs w:val="18"/>
        </w:rPr>
        <w:t>)</w:t>
      </w:r>
    </w:p>
    <w:p w:rsidR="00D3318D" w:rsidRPr="004C314D" w:rsidRDefault="003F5488" w:rsidP="00D3318D">
      <w:pPr>
        <w:rPr>
          <w:rFonts w:ascii="Arial" w:hAnsi="Arial" w:cs="Arial"/>
          <w:sz w:val="16"/>
          <w:szCs w:val="16"/>
        </w:rPr>
      </w:pPr>
      <w:r w:rsidRPr="005556D2">
        <w:rPr>
          <w:rFonts w:ascii="Arial" w:hAnsi="Arial"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8892540</wp:posOffset>
                </wp:positionH>
                <wp:positionV relativeFrom="paragraph">
                  <wp:posOffset>21590</wp:posOffset>
                </wp:positionV>
                <wp:extent cx="972185" cy="151765"/>
                <wp:effectExtent l="18415" t="18415" r="19050" b="20320"/>
                <wp:wrapNone/>
                <wp:docPr id="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711E5" w:rsidRPr="008748BB" w:rsidRDefault="009711E5" w:rsidP="008748BB">
                            <w:pPr>
                              <w:jc w:val="right"/>
                              <w:rPr>
                                <w:rFonts w:ascii="Arial" w:hAnsi="Arial" w:cs="Arial"/>
                                <w:color w:val="000000"/>
                                <w:sz w:val="14"/>
                                <w:szCs w:val="14"/>
                              </w:rPr>
                            </w:pPr>
                          </w:p>
                          <w:p w:rsidR="009711E5" w:rsidRPr="008C7D87" w:rsidRDefault="009711E5"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700.2pt;margin-top:1.7pt;width:76.55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vcKgIAAE8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ApdO9wqAgAATwQAAA4AAAAAAAAAAAAAAAAALgIAAGRycy9l&#10;Mm9Eb2MueG1sUEsBAi0AFAAGAAgAAAAhAHvgTaPeAAAACgEAAA8AAAAAAAAAAAAAAAAAhAQAAGRy&#10;cy9kb3ducmV2LnhtbFBLBQYAAAAABAAEAPMAAACPBQAAAAA=&#10;" strokeweight="2pt">
                <v:textbox inset=",.3mm,,.3mm">
                  <w:txbxContent>
                    <w:p w:rsidR="009711E5" w:rsidRPr="008748BB" w:rsidRDefault="009711E5" w:rsidP="008748BB">
                      <w:pPr>
                        <w:jc w:val="right"/>
                        <w:rPr>
                          <w:rFonts w:ascii="Arial" w:hAnsi="Arial" w:cs="Arial"/>
                          <w:color w:val="000000"/>
                          <w:sz w:val="14"/>
                          <w:szCs w:val="14"/>
                        </w:rPr>
                      </w:pPr>
                    </w:p>
                    <w:p w:rsidR="009711E5" w:rsidRPr="008C7D87" w:rsidRDefault="009711E5" w:rsidP="008C7D87">
                      <w:pPr>
                        <w:jc w:val="right"/>
                        <w:rPr>
                          <w:rFonts w:ascii="Arial" w:hAnsi="Arial" w:cs="Arial"/>
                          <w:color w:val="000000"/>
                          <w:sz w:val="14"/>
                          <w:szCs w:val="14"/>
                        </w:rPr>
                      </w:pPr>
                    </w:p>
                  </w:txbxContent>
                </v:textbox>
              </v:rect>
            </w:pict>
          </mc:Fallback>
        </mc:AlternateContent>
      </w:r>
      <w:r w:rsidRPr="005556D2">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3164840</wp:posOffset>
                </wp:positionH>
                <wp:positionV relativeFrom="paragraph">
                  <wp:posOffset>21590</wp:posOffset>
                </wp:positionV>
                <wp:extent cx="972185" cy="151765"/>
                <wp:effectExtent l="15240" t="18415" r="22225" b="2032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711E5" w:rsidRPr="008748BB" w:rsidRDefault="009711E5" w:rsidP="008748BB">
                            <w:pPr>
                              <w:jc w:val="right"/>
                              <w:rPr>
                                <w:rFonts w:ascii="Arial" w:hAnsi="Arial" w:cs="Arial"/>
                                <w:color w:val="000000"/>
                                <w:sz w:val="14"/>
                                <w:szCs w:val="14"/>
                              </w:rPr>
                            </w:pPr>
                          </w:p>
                          <w:p w:rsidR="009711E5" w:rsidRPr="008C7D87" w:rsidRDefault="009711E5"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249.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" strokeweight="2pt">
                <v:textbox inset=",.3mm,,.3mm">
                  <w:txbxContent>
                    <w:p w:rsidR="009711E5" w:rsidRPr="008748BB" w:rsidRDefault="009711E5" w:rsidP="008748BB">
                      <w:pPr>
                        <w:jc w:val="right"/>
                        <w:rPr>
                          <w:rFonts w:ascii="Arial" w:hAnsi="Arial" w:cs="Arial"/>
                          <w:color w:val="000000"/>
                          <w:sz w:val="14"/>
                          <w:szCs w:val="14"/>
                        </w:rPr>
                      </w:pPr>
                    </w:p>
                    <w:p w:rsidR="009711E5" w:rsidRPr="008C7D87" w:rsidRDefault="009711E5" w:rsidP="008C7D87">
                      <w:pPr>
                        <w:jc w:val="right"/>
                        <w:rPr>
                          <w:rFonts w:ascii="Arial" w:hAnsi="Arial" w:cs="Arial"/>
                          <w:color w:val="000000"/>
                          <w:sz w:val="14"/>
                          <w:szCs w:val="14"/>
                        </w:rPr>
                      </w:pPr>
                    </w:p>
                  </w:txbxContent>
                </v:textbox>
              </v:rect>
            </w:pict>
          </mc:Fallback>
        </mc:AlternateContent>
      </w:r>
      <w:r w:rsidR="00D3318D" w:rsidRPr="004C314D">
        <w:rPr>
          <w:rFonts w:ascii="Arial" w:hAnsi="Arial" w:cs="Arial"/>
          <w:sz w:val="18"/>
          <w:szCs w:val="18"/>
        </w:rPr>
        <w:t xml:space="preserve">                          - </w:t>
      </w:r>
      <w:r w:rsidR="00D3318D" w:rsidRPr="004C314D">
        <w:rPr>
          <w:rFonts w:ascii="Arial" w:hAnsi="Arial" w:cs="Arial"/>
          <w:sz w:val="16"/>
          <w:szCs w:val="16"/>
        </w:rPr>
        <w:t>Liczba spraw, w których przyznano kompensatę                                           Łączna wysokość przyznanych kompensat  (zł) (wartość w zaokrągleniu  w górę do pełnego złotego)</w:t>
      </w:r>
    </w:p>
    <w:p w:rsidR="001239A6" w:rsidRPr="004C314D" w:rsidRDefault="001239A6" w:rsidP="001239A6">
      <w:pPr>
        <w:rPr>
          <w:rFonts w:ascii="Arial" w:hAnsi="Arial" w:cs="Arial"/>
          <w:b/>
          <w:sz w:val="12"/>
        </w:rPr>
      </w:pPr>
    </w:p>
    <w:p w:rsidR="00461333" w:rsidRPr="004C314D" w:rsidRDefault="00461333" w:rsidP="00347616">
      <w:pPr>
        <w:rPr>
          <w:rFonts w:ascii="Arial" w:hAnsi="Arial" w:cs="Arial"/>
          <w:b/>
          <w:sz w:val="18"/>
          <w:szCs w:val="18"/>
        </w:rPr>
      </w:pPr>
    </w:p>
    <w:p w:rsidR="00465DE0" w:rsidRPr="004C314D" w:rsidRDefault="00465DE0" w:rsidP="00465DE0">
      <w:pPr>
        <w:ind w:left="142" w:hanging="142"/>
        <w:rPr>
          <w:rFonts w:ascii="Arial" w:hAnsi="Arial" w:cs="Arial"/>
          <w:b/>
          <w:sz w:val="18"/>
          <w:szCs w:val="18"/>
        </w:rPr>
      </w:pPr>
      <w:r w:rsidRPr="004C314D">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C314D" w:rsidTr="007D17D6">
        <w:tc>
          <w:tcPr>
            <w:tcW w:w="3919" w:type="dxa"/>
            <w:gridSpan w:val="3"/>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Liczby spraw</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jc w:val="right"/>
              <w:rPr>
                <w:rFonts w:ascii="Arial" w:hAnsi="Arial" w:cs="Arial"/>
                <w:sz w:val="14"/>
                <w:szCs w:val="14"/>
              </w:rPr>
            </w:pPr>
            <w:r w:rsidRPr="004C314D">
              <w:rPr>
                <w:rFonts w:ascii="Arial" w:hAnsi="Arial" w:cs="Arial"/>
                <w:sz w:val="14"/>
                <w:szCs w:val="14"/>
              </w:rPr>
              <w:t>43</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43</w:t>
            </w:r>
          </w:p>
        </w:tc>
      </w:tr>
      <w:tr w:rsidR="00465DE0" w:rsidRPr="004C314D" w:rsidTr="00BF1CFD">
        <w:tc>
          <w:tcPr>
            <w:tcW w:w="733" w:type="dxa"/>
            <w:vMerge w:val="restart"/>
            <w:shd w:val="clear" w:color="auto" w:fill="auto"/>
            <w:vAlign w:val="center"/>
          </w:tcPr>
          <w:p w:rsidR="00465DE0" w:rsidRPr="004C314D" w:rsidRDefault="00465DE0" w:rsidP="007D17D6">
            <w:pPr>
              <w:ind w:left="142"/>
              <w:jc w:val="center"/>
              <w:rPr>
                <w:rFonts w:ascii="Arial" w:hAnsi="Arial" w:cs="Arial"/>
                <w:sz w:val="14"/>
              </w:rPr>
            </w:pPr>
            <w:r w:rsidRPr="004C314D">
              <w:rPr>
                <w:rFonts w:ascii="Arial" w:hAnsi="Arial" w:cs="Arial"/>
                <w:sz w:val="14"/>
              </w:rPr>
              <w:t>W tym</w:t>
            </w: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38</w:t>
            </w:r>
          </w:p>
        </w:tc>
      </w:tr>
      <w:tr w:rsidR="00465DE0" w:rsidRPr="004C314D" w:rsidTr="00BF1CFD">
        <w:tc>
          <w:tcPr>
            <w:tcW w:w="733" w:type="dxa"/>
            <w:vMerge/>
            <w:shd w:val="clear" w:color="auto" w:fill="auto"/>
          </w:tcPr>
          <w:p w:rsidR="00465DE0" w:rsidRPr="004C314D" w:rsidRDefault="00465DE0" w:rsidP="007D17D6">
            <w:pPr>
              <w:ind w:left="142"/>
              <w:rPr>
                <w:rFonts w:ascii="Arial" w:hAnsi="Arial" w:cs="Arial"/>
                <w:sz w:val="14"/>
              </w:rPr>
            </w:pP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1</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32</w:t>
            </w:r>
          </w:p>
        </w:tc>
      </w:tr>
    </w:tbl>
    <w:p w:rsidR="001239A6" w:rsidRPr="004C314D" w:rsidRDefault="001239A6" w:rsidP="00D3318D">
      <w:pPr>
        <w:rPr>
          <w:rFonts w:ascii="Arial" w:hAnsi="Arial" w:cs="Arial"/>
          <w:b/>
          <w:sz w:val="12"/>
        </w:rPr>
      </w:pPr>
    </w:p>
    <w:p w:rsidR="00461333" w:rsidRPr="004C314D" w:rsidRDefault="00461333" w:rsidP="00C82756">
      <w:pPr>
        <w:rPr>
          <w:rFonts w:ascii="Arial" w:hAnsi="Arial" w:cs="Arial"/>
          <w:b/>
          <w:sz w:val="18"/>
          <w:szCs w:val="18"/>
        </w:rPr>
      </w:pPr>
    </w:p>
    <w:p w:rsidR="00D24DB2" w:rsidRPr="004C314D" w:rsidRDefault="00C82756" w:rsidP="00C82756">
      <w:pPr>
        <w:rPr>
          <w:rFonts w:ascii="Arial" w:hAnsi="Arial" w:cs="Arial"/>
          <w:b/>
          <w:sz w:val="18"/>
          <w:szCs w:val="18"/>
        </w:rPr>
      </w:pPr>
      <w:r w:rsidRPr="004C314D">
        <w:rPr>
          <w:rFonts w:ascii="Arial" w:hAnsi="Arial" w:cs="Arial"/>
          <w:b/>
          <w:sz w:val="18"/>
          <w:szCs w:val="18"/>
        </w:rPr>
        <w:t>Dział 1.1.i. (dział 1.1 wiersz 38,</w:t>
      </w:r>
      <w:r w:rsidR="00D24DB2" w:rsidRPr="004C314D">
        <w:rPr>
          <w:rFonts w:ascii="Arial" w:hAnsi="Arial" w:cs="Arial"/>
          <w:b/>
          <w:sz w:val="18"/>
          <w:szCs w:val="18"/>
        </w:rPr>
        <w:t xml:space="preserve"> 39, 1</w:t>
      </w:r>
      <w:r w:rsidR="002D6442">
        <w:rPr>
          <w:rFonts w:ascii="Arial" w:hAnsi="Arial" w:cs="Arial"/>
          <w:b/>
          <w:sz w:val="18"/>
          <w:szCs w:val="18"/>
        </w:rPr>
        <w:t>81</w:t>
      </w:r>
      <w:r w:rsidR="00D24DB2" w:rsidRPr="004C314D">
        <w:rPr>
          <w:rFonts w:ascii="Arial" w:hAnsi="Arial" w:cs="Arial"/>
          <w:b/>
          <w:sz w:val="18"/>
          <w:szCs w:val="18"/>
        </w:rPr>
        <w:t xml:space="preserve"> i 1</w:t>
      </w:r>
      <w:r w:rsidR="002D6442">
        <w:rPr>
          <w:rFonts w:ascii="Arial" w:hAnsi="Arial" w:cs="Arial"/>
          <w:b/>
          <w:sz w:val="18"/>
          <w:szCs w:val="18"/>
        </w:rPr>
        <w:t>82</w:t>
      </w:r>
      <w:r w:rsidRPr="004C314D">
        <w:rPr>
          <w:rFonts w:ascii="Arial" w:hAnsi="Arial" w:cs="Arial"/>
          <w:b/>
          <w:sz w:val="18"/>
          <w:szCs w:val="18"/>
        </w:rPr>
        <w:t xml:space="preserve"> lit. i) Liczba postępowań sądowych, których stronami są konsumenci (w rozumieniu art. 22</w:t>
      </w:r>
      <w:r w:rsidRPr="004C314D">
        <w:rPr>
          <w:rFonts w:ascii="Arial" w:hAnsi="Arial" w:cs="Arial"/>
          <w:b/>
          <w:sz w:val="18"/>
          <w:szCs w:val="18"/>
          <w:vertAlign w:val="superscript"/>
        </w:rPr>
        <w:t>1</w:t>
      </w:r>
      <w:r w:rsidRPr="004C314D">
        <w:rPr>
          <w:rFonts w:ascii="Arial" w:hAnsi="Arial" w:cs="Arial"/>
          <w:b/>
          <w:sz w:val="18"/>
          <w:szCs w:val="18"/>
        </w:rPr>
        <w:t xml:space="preserve"> ustawy kodeks cywilny)</w:t>
      </w:r>
      <w:r w:rsidRPr="004C314D">
        <w:rPr>
          <w:rFonts w:ascii="Arial" w:hAnsi="Arial" w:cs="Arial"/>
          <w:b/>
          <w:sz w:val="18"/>
          <w:szCs w:val="18"/>
          <w:vertAlign w:val="superscript"/>
        </w:rPr>
        <w:t>1</w:t>
      </w:r>
      <w:r w:rsidRPr="004C314D">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4C314D" w:rsidTr="00D856D8">
        <w:tc>
          <w:tcPr>
            <w:tcW w:w="6162" w:type="dxa"/>
            <w:gridSpan w:val="6"/>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Liczby spraw</w:t>
            </w: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ind w:left="142"/>
              <w:rPr>
                <w:rFonts w:ascii="Arial" w:hAnsi="Arial" w:cs="Arial"/>
                <w:sz w:val="14"/>
              </w:rPr>
            </w:pPr>
            <w:r w:rsidRPr="004C314D">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val="restart"/>
            <w:shd w:val="clear" w:color="auto" w:fill="auto"/>
            <w:vAlign w:val="center"/>
          </w:tcPr>
          <w:p w:rsidR="00512630" w:rsidRPr="004C314D" w:rsidRDefault="00512630" w:rsidP="00D856D8">
            <w:pPr>
              <w:ind w:left="-66" w:right="-74"/>
              <w:rPr>
                <w:rFonts w:ascii="Arial" w:hAnsi="Arial" w:cs="Arial"/>
                <w:sz w:val="14"/>
              </w:rPr>
            </w:pPr>
            <w:r w:rsidRPr="004C314D">
              <w:rPr>
                <w:rFonts w:ascii="Arial" w:hAnsi="Arial" w:cs="Arial"/>
                <w:sz w:val="14"/>
              </w:rPr>
              <w:t>z tego</w:t>
            </w:r>
          </w:p>
        </w:tc>
        <w:tc>
          <w:tcPr>
            <w:tcW w:w="425" w:type="dxa"/>
            <w:vMerge w:val="restart"/>
            <w:tcBorders>
              <w:right w:val="single" w:sz="4" w:space="0" w:color="auto"/>
            </w:tcBorders>
            <w:shd w:val="clear" w:color="auto" w:fill="auto"/>
            <w:textDirection w:val="btLr"/>
          </w:tcPr>
          <w:p w:rsidR="00512630" w:rsidRPr="004C314D" w:rsidRDefault="00512630" w:rsidP="00D856D8">
            <w:pPr>
              <w:ind w:left="12" w:right="-54" w:firstLine="28"/>
              <w:rPr>
                <w:rFonts w:ascii="Arial" w:hAnsi="Arial" w:cs="Arial"/>
                <w:sz w:val="14"/>
              </w:rPr>
            </w:pPr>
            <w:r w:rsidRPr="004C314D">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val="restart"/>
            <w:tcBorders>
              <w:right w:val="single" w:sz="4" w:space="0" w:color="auto"/>
            </w:tcBorders>
            <w:shd w:val="clear" w:color="auto" w:fill="auto"/>
            <w:vAlign w:val="center"/>
          </w:tcPr>
          <w:p w:rsidR="00512630" w:rsidRPr="004C314D" w:rsidRDefault="00512630" w:rsidP="00D856D8">
            <w:pPr>
              <w:rPr>
                <w:rFonts w:ascii="Arial" w:hAnsi="Arial" w:cs="Arial"/>
                <w:sz w:val="14"/>
                <w:szCs w:val="14"/>
              </w:rPr>
            </w:pPr>
            <w:r w:rsidRPr="004C314D">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225" w:type="dxa"/>
            <w:gridSpan w:val="3"/>
            <w:vMerge w:val="restart"/>
            <w:tcBorders>
              <w:right w:val="single" w:sz="4"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225" w:type="dxa"/>
            <w:gridSpan w:val="3"/>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bl>
    <w:p w:rsidR="00C82756" w:rsidRPr="004C314D" w:rsidRDefault="00C82756" w:rsidP="00C82756">
      <w:pPr>
        <w:rPr>
          <w:rFonts w:ascii="Arial" w:hAnsi="Arial" w:cs="Arial"/>
          <w:sz w:val="14"/>
          <w:szCs w:val="14"/>
        </w:rPr>
      </w:pPr>
      <w:r w:rsidRPr="004C314D">
        <w:rPr>
          <w:rFonts w:ascii="Arial" w:hAnsi="Arial" w:cs="Arial"/>
          <w:sz w:val="14"/>
          <w:szCs w:val="14"/>
          <w:vertAlign w:val="superscript"/>
        </w:rPr>
        <w:t>1)</w:t>
      </w:r>
      <w:r w:rsidRPr="004C314D">
        <w:rPr>
          <w:rFonts w:ascii="Arial" w:hAnsi="Arial" w:cs="Arial"/>
          <w:sz w:val="14"/>
          <w:szCs w:val="14"/>
        </w:rPr>
        <w:t xml:space="preserve"> Art. 22</w:t>
      </w:r>
      <w:r w:rsidRPr="004C314D">
        <w:rPr>
          <w:rFonts w:ascii="Arial" w:hAnsi="Arial" w:cs="Arial"/>
          <w:sz w:val="14"/>
          <w:szCs w:val="14"/>
          <w:vertAlign w:val="superscript"/>
        </w:rPr>
        <w:t>1</w:t>
      </w:r>
      <w:r w:rsidRPr="004C314D">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F92462" w:rsidRPr="004C314D" w:rsidRDefault="00F92462" w:rsidP="007D62B3">
      <w:pPr>
        <w:rPr>
          <w:rFonts w:ascii="Arial" w:hAnsi="Arial"/>
          <w:b/>
          <w:sz w:val="18"/>
          <w:szCs w:val="18"/>
        </w:rPr>
      </w:pPr>
      <w:bookmarkStart w:id="2" w:name="_Hlk15559171"/>
    </w:p>
    <w:p w:rsidR="00F92462" w:rsidRPr="004C314D" w:rsidRDefault="00F92462" w:rsidP="007D62B3">
      <w:pPr>
        <w:rPr>
          <w:rFonts w:ascii="Arial" w:hAnsi="Arial"/>
          <w:b/>
          <w:sz w:val="18"/>
          <w:szCs w:val="18"/>
        </w:rPr>
      </w:pPr>
    </w:p>
    <w:p w:rsidR="00F92462" w:rsidRPr="004C314D" w:rsidRDefault="00F92462" w:rsidP="007D62B3">
      <w:pPr>
        <w:rPr>
          <w:rFonts w:ascii="Arial" w:hAnsi="Arial"/>
          <w:b/>
          <w:sz w:val="18"/>
          <w:szCs w:val="18"/>
        </w:rPr>
      </w:pPr>
    </w:p>
    <w:p w:rsidR="00F92462" w:rsidRPr="004C314D" w:rsidRDefault="00F92462" w:rsidP="007D62B3">
      <w:pPr>
        <w:rPr>
          <w:rFonts w:ascii="Arial" w:hAnsi="Arial"/>
          <w:b/>
          <w:sz w:val="18"/>
          <w:szCs w:val="18"/>
        </w:rPr>
      </w:pPr>
    </w:p>
    <w:p w:rsidR="007D62B3" w:rsidRPr="004C314D" w:rsidRDefault="00461333" w:rsidP="007D62B3">
      <w:pPr>
        <w:rPr>
          <w:rFonts w:ascii="Arial" w:hAnsi="Arial"/>
          <w:b/>
          <w:sz w:val="18"/>
          <w:szCs w:val="18"/>
        </w:rPr>
      </w:pPr>
      <w:r w:rsidRPr="004C314D">
        <w:rPr>
          <w:rFonts w:ascii="Arial" w:hAnsi="Arial"/>
          <w:b/>
          <w:sz w:val="18"/>
          <w:szCs w:val="18"/>
        </w:rPr>
        <w:br w:type="page"/>
      </w:r>
      <w:r w:rsidR="007D62B3" w:rsidRPr="004C314D">
        <w:rPr>
          <w:rFonts w:ascii="Arial" w:hAnsi="Arial"/>
          <w:b/>
          <w:sz w:val="18"/>
          <w:szCs w:val="18"/>
        </w:rPr>
        <w:t>Dział 1.1.j.</w:t>
      </w:r>
      <w:r w:rsidR="007D62B3" w:rsidRPr="004C314D">
        <w:rPr>
          <w:rFonts w:ascii="Arial" w:hAnsi="Arial"/>
          <w:b/>
          <w:sz w:val="20"/>
        </w:rPr>
        <w:t xml:space="preserve"> </w:t>
      </w:r>
      <w:r w:rsidR="007D62B3" w:rsidRPr="004C314D">
        <w:rPr>
          <w:rFonts w:ascii="Arial" w:hAnsi="Arial"/>
          <w:b/>
          <w:sz w:val="16"/>
          <w:szCs w:val="16"/>
        </w:rPr>
        <w:t>(dział 1.1 wiersz 23</w:t>
      </w:r>
      <w:r w:rsidR="00207A1B">
        <w:rPr>
          <w:rFonts w:ascii="Arial" w:hAnsi="Arial"/>
          <w:b/>
          <w:sz w:val="16"/>
          <w:szCs w:val="16"/>
        </w:rPr>
        <w:t>8</w:t>
      </w:r>
      <w:r w:rsidR="007D62B3" w:rsidRPr="004C314D">
        <w:rPr>
          <w:rFonts w:ascii="Arial" w:hAnsi="Arial"/>
          <w:b/>
          <w:sz w:val="16"/>
          <w:szCs w:val="16"/>
        </w:rPr>
        <w:t xml:space="preserve"> kolumna 3 lit. j) w tym </w:t>
      </w:r>
    </w:p>
    <w:bookmarkEnd w:id="2"/>
    <w:p w:rsidR="00F92462" w:rsidRPr="00207A1B" w:rsidRDefault="00F92462" w:rsidP="00E73FFA">
      <w:pPr>
        <w:rPr>
          <w:rFonts w:ascii="Arial" w:hAnsi="Arial" w:cs="Arial"/>
          <w:sz w:val="8"/>
          <w:szCs w:val="4"/>
        </w:rPr>
      </w:pPr>
    </w:p>
    <w:tbl>
      <w:tblPr>
        <w:tblpPr w:leftFromText="141" w:rightFromText="141" w:vertAnchor="text" w:horzAnchor="page" w:tblpX="1051"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F92462" w:rsidRPr="004C314D" w:rsidTr="00F92462">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Liczby spraw</w:t>
            </w:r>
          </w:p>
        </w:tc>
      </w:tr>
      <w:tr w:rsidR="00F92462" w:rsidRPr="004C314D" w:rsidTr="00F92462">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F92462" w:rsidRPr="004C314D" w:rsidTr="0093703F">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przesłane z Sądu Najwyższego w okresie sprawozdawczym (w. 02 = w. 03 do 0</w:t>
            </w:r>
            <w:r w:rsidR="00347616" w:rsidRPr="004C314D">
              <w:rPr>
                <w:rFonts w:ascii="Arial" w:hAnsi="Arial"/>
                <w:sz w:val="14"/>
                <w:szCs w:val="14"/>
              </w:rPr>
              <w:t>8</w:t>
            </w:r>
            <w:r w:rsidRPr="004C314D">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7F1E06" w:rsidRPr="004C314D" w:rsidTr="00F92462">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spacing w:after="40" w:line="140" w:lineRule="exact"/>
              <w:ind w:left="85" w:right="85"/>
              <w:jc w:val="center"/>
              <w:rPr>
                <w:rFonts w:ascii="Arial" w:hAnsi="Arial"/>
                <w:sz w:val="12"/>
                <w:szCs w:val="12"/>
              </w:rPr>
            </w:pPr>
            <w:r w:rsidRPr="004C314D">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F1E06" w:rsidRPr="004C314D" w:rsidRDefault="007F1E06" w:rsidP="007F1E06">
            <w:pPr>
              <w:ind w:left="37" w:firstLine="14"/>
              <w:rPr>
                <w:rFonts w:ascii="Arial" w:hAnsi="Arial"/>
                <w:sz w:val="14"/>
                <w:szCs w:val="14"/>
              </w:rPr>
            </w:pPr>
            <w:r w:rsidRPr="004C314D">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r w:rsidRPr="004C314D">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rPr>
                <w:rFonts w:ascii="Arial" w:hAnsi="Arial" w:cs="Arial"/>
                <w:b/>
                <w:sz w:val="18"/>
                <w:szCs w:val="18"/>
              </w:rPr>
            </w:pPr>
            <w:r w:rsidRPr="004C314D">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05</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410"/>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ind w:left="30" w:hanging="30"/>
              <w:rPr>
                <w:rFonts w:ascii="Arial" w:hAnsi="Arial" w:cs="Arial"/>
                <w:b/>
                <w:sz w:val="18"/>
                <w:szCs w:val="18"/>
              </w:rPr>
            </w:pPr>
            <w:r w:rsidRPr="004C314D">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F92462" w:rsidRPr="004C314D" w:rsidRDefault="00F92462" w:rsidP="00F92462">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rPr>
                <w:rFonts w:ascii="Arial" w:hAnsi="Arial" w:cs="Arial"/>
                <w:b/>
                <w:sz w:val="18"/>
                <w:szCs w:val="18"/>
              </w:rPr>
            </w:pPr>
            <w:r w:rsidRPr="004C314D">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spacing w:after="40" w:line="140" w:lineRule="exact"/>
              <w:ind w:left="85" w:right="85"/>
              <w:jc w:val="right"/>
              <w:rPr>
                <w:rFonts w:ascii="Arial" w:hAnsi="Arial"/>
                <w:sz w:val="14"/>
                <w:szCs w:val="2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F92462" w:rsidRPr="004C314D" w:rsidRDefault="00F92462" w:rsidP="00F92462">
            <w:pPr>
              <w:ind w:left="85"/>
              <w:rPr>
                <w:rFonts w:ascii="Arial" w:hAnsi="Arial"/>
                <w:sz w:val="14"/>
                <w:szCs w:val="14"/>
              </w:rPr>
            </w:pPr>
            <w:r w:rsidRPr="004C314D">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jc w:val="right"/>
              <w:rPr>
                <w:rFonts w:ascii="Arial" w:hAnsi="Arial"/>
                <w:sz w:val="14"/>
                <w:szCs w:val="24"/>
              </w:rPr>
            </w:pPr>
          </w:p>
        </w:tc>
      </w:tr>
    </w:tbl>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Default="00F92462" w:rsidP="00E73FFA">
      <w:pPr>
        <w:rPr>
          <w:rFonts w:ascii="Arial" w:hAnsi="Arial" w:cs="Arial"/>
        </w:rPr>
      </w:pPr>
    </w:p>
    <w:p w:rsidR="00207A1B" w:rsidRPr="00207A1B" w:rsidRDefault="00207A1B" w:rsidP="00207A1B">
      <w:pPr>
        <w:rPr>
          <w:rFonts w:ascii="Arial" w:hAnsi="Arial" w:cs="Arial"/>
          <w:b/>
          <w:sz w:val="18"/>
          <w:szCs w:val="18"/>
        </w:rPr>
      </w:pPr>
      <w:bookmarkStart w:id="3" w:name="_Hlk41320150"/>
      <w:r w:rsidRPr="00207A1B">
        <w:rPr>
          <w:rFonts w:ascii="Arial" w:hAnsi="Arial" w:cs="Arial"/>
          <w:b/>
          <w:sz w:val="18"/>
          <w:szCs w:val="18"/>
        </w:rPr>
        <w:t>Dział 1.1.k. Terminowość rozpoznawania spraw o zobowiązanie sprawców przemocy w rodzinie do opuszczenia mieszkania  (art. 11a. ust.1 i 2  ustawy o przeciwdziałaniu przemocy w rodzinie) od daty pierwotnego wpływu do sądu do daty wydania orzeczenia (dział 1.1 odpowiednio wiersze 151 do 155 kolumna 3 lit. k)</w:t>
      </w:r>
    </w:p>
    <w:p w:rsidR="00207A1B" w:rsidRPr="00207A1B" w:rsidRDefault="00207A1B" w:rsidP="00207A1B">
      <w:pPr>
        <w:rPr>
          <w:rFonts w:ascii="Arial" w:hAnsi="Arial" w:cs="Arial"/>
          <w:b/>
          <w:sz w:val="18"/>
          <w:szCs w:val="18"/>
        </w:rPr>
      </w:pPr>
    </w:p>
    <w:tbl>
      <w:tblPr>
        <w:tblW w:w="159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835"/>
        <w:gridCol w:w="363"/>
        <w:gridCol w:w="339"/>
        <w:gridCol w:w="1251"/>
        <w:gridCol w:w="1070"/>
        <w:gridCol w:w="1070"/>
        <w:gridCol w:w="1071"/>
        <w:gridCol w:w="1070"/>
        <w:gridCol w:w="1071"/>
        <w:gridCol w:w="1070"/>
        <w:gridCol w:w="1071"/>
        <w:gridCol w:w="1070"/>
        <w:gridCol w:w="1071"/>
      </w:tblGrid>
      <w:tr w:rsidR="00207A1B" w:rsidRPr="00207A1B" w:rsidTr="000C219F">
        <w:trPr>
          <w:cantSplit/>
          <w:trHeight w:val="489"/>
        </w:trPr>
        <w:tc>
          <w:tcPr>
            <w:tcW w:w="5087" w:type="dxa"/>
            <w:gridSpan w:val="4"/>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10)</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Do 3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Powyżej 3 do 7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7 do </w:t>
            </w:r>
            <w:r w:rsidRPr="00207A1B">
              <w:rPr>
                <w:rFonts w:ascii="Arial" w:hAnsi="Arial" w:cs="Arial"/>
                <w:sz w:val="14"/>
                <w:szCs w:val="14"/>
              </w:rPr>
              <w:br/>
              <w:t>14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14 dni do </w:t>
            </w:r>
            <w:r w:rsidRPr="00207A1B">
              <w:rPr>
                <w:rFonts w:ascii="Arial" w:hAnsi="Arial" w:cs="Arial"/>
                <w:sz w:val="14"/>
                <w:szCs w:val="14"/>
              </w:rPr>
              <w:br/>
              <w:t>30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miesiąca do </w:t>
            </w:r>
            <w:r w:rsidRPr="00207A1B">
              <w:rPr>
                <w:rFonts w:ascii="Arial" w:hAnsi="Arial" w:cs="Arial"/>
                <w:sz w:val="14"/>
                <w:szCs w:val="14"/>
              </w:rPr>
              <w:br/>
              <w:t>2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2 do </w:t>
            </w:r>
            <w:r w:rsidRPr="00207A1B">
              <w:rPr>
                <w:rFonts w:ascii="Arial" w:hAnsi="Arial" w:cs="Arial"/>
                <w:sz w:val="14"/>
                <w:szCs w:val="14"/>
              </w:rPr>
              <w:br/>
              <w:t>3 miesięcy</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3 do </w:t>
            </w:r>
            <w:r w:rsidRPr="00207A1B">
              <w:rPr>
                <w:rFonts w:ascii="Arial" w:hAnsi="Arial" w:cs="Arial"/>
                <w:sz w:val="14"/>
                <w:szCs w:val="14"/>
              </w:rPr>
              <w:br/>
              <w:t>6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6 </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miesięcy do</w:t>
            </w:r>
            <w:r w:rsidRPr="00207A1B">
              <w:rPr>
                <w:rFonts w:ascii="Arial" w:hAnsi="Arial" w:cs="Arial"/>
                <w:sz w:val="14"/>
                <w:szCs w:val="14"/>
              </w:rPr>
              <w:br/>
              <w:t xml:space="preserve">roku </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Ponad rok</w:t>
            </w:r>
          </w:p>
        </w:tc>
      </w:tr>
      <w:tr w:rsidR="00207A1B" w:rsidRPr="00207A1B" w:rsidTr="000C219F">
        <w:trPr>
          <w:cantSplit/>
          <w:trHeight w:val="159"/>
        </w:trPr>
        <w:tc>
          <w:tcPr>
            <w:tcW w:w="5087" w:type="dxa"/>
            <w:gridSpan w:val="4"/>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4</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5</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6</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7</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8</w:t>
            </w:r>
          </w:p>
        </w:tc>
        <w:tc>
          <w:tcPr>
            <w:tcW w:w="1070"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9</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10</w:t>
            </w:r>
          </w:p>
        </w:tc>
      </w:tr>
      <w:tr w:rsidR="000C219F" w:rsidRPr="00207A1B" w:rsidTr="000C219F">
        <w:trPr>
          <w:cantSplit/>
          <w:trHeight w:hRule="exact" w:val="218"/>
        </w:trPr>
        <w:tc>
          <w:tcPr>
            <w:tcW w:w="4385" w:type="dxa"/>
            <w:gridSpan w:val="2"/>
            <w:tcBorders>
              <w:right w:val="single" w:sz="4" w:space="0" w:color="auto"/>
            </w:tcBorders>
            <w:vAlign w:val="bottom"/>
          </w:tcPr>
          <w:p w:rsidR="000C219F" w:rsidRPr="00207A1B" w:rsidRDefault="000C219F" w:rsidP="000C219F">
            <w:pPr>
              <w:spacing w:after="40" w:line="140" w:lineRule="exact"/>
              <w:ind w:left="55" w:right="85"/>
              <w:rPr>
                <w:rFonts w:ascii="Arial" w:hAnsi="Arial" w:cs="Arial"/>
                <w:sz w:val="12"/>
                <w:szCs w:val="14"/>
              </w:rPr>
            </w:pPr>
            <w:r w:rsidRPr="00207A1B">
              <w:rPr>
                <w:rFonts w:ascii="Arial" w:hAnsi="Arial" w:cs="Arial"/>
                <w:sz w:val="14"/>
                <w:szCs w:val="14"/>
              </w:rPr>
              <w:t>Suma wierszy(2+4)</w:t>
            </w:r>
          </w:p>
          <w:p w:rsidR="000C219F" w:rsidRPr="00207A1B" w:rsidRDefault="000C219F" w:rsidP="000C219F">
            <w:pPr>
              <w:spacing w:after="40" w:line="140" w:lineRule="exact"/>
              <w:ind w:left="55" w:right="85"/>
              <w:rPr>
                <w:rFonts w:ascii="Arial" w:hAnsi="Arial" w:cs="Arial"/>
                <w:sz w:val="14"/>
                <w:szCs w:val="24"/>
              </w:rPr>
            </w:pPr>
          </w:p>
        </w:tc>
        <w:tc>
          <w:tcPr>
            <w:tcW w:w="363" w:type="dxa"/>
            <w:tcBorders>
              <w:left w:val="single" w:sz="4" w:space="0" w:color="auto"/>
              <w:right w:val="single" w:sz="12" w:space="0" w:color="auto"/>
            </w:tcBorders>
            <w:vAlign w:val="bottom"/>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rPr>
                <w:rFonts w:ascii="Arial" w:hAnsi="Arial" w:cs="Arial"/>
                <w:sz w:val="14"/>
                <w:szCs w:val="24"/>
              </w:rPr>
            </w:pPr>
          </w:p>
          <w:p w:rsidR="000C219F" w:rsidRPr="00207A1B" w:rsidRDefault="000C219F" w:rsidP="000C219F">
            <w:pPr>
              <w:spacing w:after="40" w:line="140" w:lineRule="exact"/>
              <w:ind w:left="55" w:right="85"/>
              <w:rPr>
                <w:rFonts w:ascii="Arial" w:hAnsi="Arial" w:cs="Arial"/>
                <w:sz w:val="14"/>
                <w:szCs w:val="24"/>
              </w:rPr>
            </w:pPr>
          </w:p>
        </w:tc>
        <w:tc>
          <w:tcPr>
            <w:tcW w:w="339" w:type="dxa"/>
            <w:tcBorders>
              <w:top w:val="single" w:sz="12" w:space="0" w:color="auto"/>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7"/>
        </w:trPr>
        <w:tc>
          <w:tcPr>
            <w:tcW w:w="1550" w:type="dxa"/>
            <w:vMerge w:val="restart"/>
            <w:tcBorders>
              <w:right w:val="single" w:sz="4" w:space="0" w:color="auto"/>
            </w:tcBorders>
            <w:textDirection w:val="btLr"/>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 xml:space="preserve">które wpłynęły po wydaniu przez Policję lub Żandarmerię  Wojskową  „nakazu” lub „zakazu” </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2"/>
                <w:szCs w:val="12"/>
              </w:rPr>
              <w:t>282zn</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val="399"/>
        </w:trPr>
        <w:tc>
          <w:tcPr>
            <w:tcW w:w="1550" w:type="dxa"/>
            <w:vMerge/>
            <w:tcBorders>
              <w:right w:val="single" w:sz="4" w:space="0" w:color="auto"/>
            </w:tcBorders>
            <w:vAlign w:val="center"/>
          </w:tcPr>
          <w:p w:rsidR="000C219F" w:rsidRPr="00207A1B" w:rsidRDefault="000C219F" w:rsidP="000C219F">
            <w:pPr>
              <w:ind w:left="56" w:firstLine="35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ind w:left="56" w:firstLine="355"/>
              <w:rPr>
                <w:rFonts w:ascii="Arial" w:hAnsi="Arial" w:cs="Arial"/>
                <w:sz w:val="14"/>
                <w:szCs w:val="24"/>
              </w:rPr>
            </w:pPr>
            <w:r w:rsidRPr="00207A1B">
              <w:rPr>
                <w:rFonts w:ascii="Arial" w:hAnsi="Arial" w:cs="Arial"/>
                <w:sz w:val="12"/>
                <w:szCs w:val="12"/>
              </w:rPr>
              <w:t xml:space="preserve">w tym wnioski o zabezpieczenie polegające na przedłużeniu wydanego przez Policję lub Żandarmerię nakazu (art. 755 </w:t>
            </w:r>
            <w:r w:rsidRPr="00207A1B">
              <w:rPr>
                <w:rFonts w:ascii="Arial" w:hAnsi="Arial" w:cs="Arial"/>
                <w:sz w:val="12"/>
                <w:szCs w:val="12"/>
                <w:vertAlign w:val="superscript"/>
              </w:rPr>
              <w:t>2</w:t>
            </w:r>
            <w:r w:rsidRPr="00207A1B">
              <w:rPr>
                <w:rFonts w:ascii="Arial" w:hAnsi="Arial" w:cs="Arial"/>
                <w:sz w:val="12"/>
                <w:szCs w:val="12"/>
              </w:rPr>
              <w:t xml:space="preserve"> k.p.c.)</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ind w:left="56" w:firstLine="355"/>
              <w:jc w:val="center"/>
              <w:rPr>
                <w:rFonts w:ascii="Arial" w:hAnsi="Arial" w:cs="Arial"/>
                <w:sz w:val="14"/>
                <w:szCs w:val="24"/>
              </w:rPr>
            </w:pP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bez uprzedniego wydania przez Policje lub Żandarmerię Wojskową  „nakazu” lub „zakazu”</w:t>
            </w:r>
          </w:p>
        </w:tc>
        <w:tc>
          <w:tcPr>
            <w:tcW w:w="363" w:type="dxa"/>
            <w:tcBorders>
              <w:left w:val="single" w:sz="4" w:space="0" w:color="auto"/>
              <w:right w:val="single" w:sz="12" w:space="0" w:color="auto"/>
            </w:tcBorders>
            <w:vAlign w:val="center"/>
          </w:tcPr>
          <w:p w:rsidR="000C219F" w:rsidRPr="00207A1B" w:rsidRDefault="000C219F" w:rsidP="000C219F">
            <w:pPr>
              <w:spacing w:after="40" w:line="140" w:lineRule="exact"/>
              <w:ind w:right="85"/>
              <w:jc w:val="right"/>
              <w:rPr>
                <w:rFonts w:ascii="Arial" w:hAnsi="Arial" w:cs="Arial"/>
                <w:sz w:val="14"/>
                <w:szCs w:val="24"/>
              </w:rPr>
            </w:pPr>
            <w:r w:rsidRPr="00207A1B">
              <w:rPr>
                <w:rFonts w:ascii="Arial" w:hAnsi="Arial" w:cs="Arial"/>
                <w:sz w:val="12"/>
                <w:szCs w:val="12"/>
              </w:rPr>
              <w:t>282</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04</w:t>
            </w:r>
          </w:p>
        </w:tc>
        <w:tc>
          <w:tcPr>
            <w:tcW w:w="125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71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 xml:space="preserve">       w tym  wnioski o  zabezpieczenie   dot. natychmiastowego opuszczenia wspólnie zajmowanego mieszkania i jego bezpośredniego otoczenia lub zakazu zbliżania się do mieszkania i jego bezpośredniego otoczenia</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spacing w:after="40" w:line="140" w:lineRule="exact"/>
              <w:ind w:left="85" w:right="85"/>
              <w:jc w:val="center"/>
              <w:rPr>
                <w:rFonts w:ascii="Arial" w:hAnsi="Arial" w:cs="Arial"/>
                <w:sz w:val="14"/>
                <w:szCs w:val="24"/>
              </w:rPr>
            </w:pPr>
          </w:p>
        </w:tc>
        <w:tc>
          <w:tcPr>
            <w:tcW w:w="339" w:type="dxa"/>
            <w:tcBorders>
              <w:left w:val="single" w:sz="12" w:space="0" w:color="auto"/>
              <w:bottom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05</w:t>
            </w:r>
          </w:p>
        </w:tc>
        <w:tc>
          <w:tcPr>
            <w:tcW w:w="125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bookmarkEnd w:id="3"/>
    </w:tbl>
    <w:p w:rsidR="00207A1B" w:rsidRPr="00207A1B" w:rsidRDefault="00207A1B" w:rsidP="00207A1B">
      <w:pPr>
        <w:jc w:val="center"/>
        <w:rPr>
          <w:rFonts w:ascii="Arial" w:hAnsi="Arial" w:cs="Arial"/>
          <w:b/>
          <w:sz w:val="18"/>
          <w:szCs w:val="18"/>
        </w:rPr>
      </w:pPr>
    </w:p>
    <w:p w:rsidR="00207A1B" w:rsidRPr="00207A1B" w:rsidRDefault="00207A1B" w:rsidP="00207A1B">
      <w:pPr>
        <w:rPr>
          <w:rFonts w:ascii="Arial" w:hAnsi="Arial" w:cs="Arial"/>
          <w:b/>
          <w:sz w:val="18"/>
          <w:szCs w:val="18"/>
        </w:rPr>
      </w:pPr>
    </w:p>
    <w:p w:rsidR="00207A1B" w:rsidRPr="00207A1B" w:rsidRDefault="00207A1B" w:rsidP="00207A1B">
      <w:pPr>
        <w:rPr>
          <w:rFonts w:ascii="Arial" w:hAnsi="Arial" w:cs="Arial"/>
          <w:b/>
          <w:sz w:val="18"/>
          <w:szCs w:val="18"/>
        </w:rPr>
      </w:pPr>
      <w:r w:rsidRPr="00207A1B">
        <w:rPr>
          <w:rFonts w:ascii="Arial" w:hAnsi="Arial" w:cs="Arial"/>
          <w:b/>
          <w:sz w:val="18"/>
          <w:szCs w:val="18"/>
        </w:rPr>
        <w:t>Dział 1.1.k.a. Liczba prawomocnych orzeczeń (rep. Ns) w I instancji rozpoznawanych w trybie art. 11a. ust.1 i 2  ustawy o przeciwdziałaniu przemocy w rodzinie</w:t>
      </w:r>
    </w:p>
    <w:p w:rsidR="00207A1B" w:rsidRPr="00207A1B" w:rsidRDefault="00207A1B" w:rsidP="00207A1B">
      <w:pPr>
        <w:rPr>
          <w:rFonts w:ascii="Arial" w:hAnsi="Arial" w:cs="Arial"/>
          <w:b/>
          <w:sz w:val="18"/>
          <w:szCs w:val="18"/>
        </w:rPr>
      </w:pPr>
    </w:p>
    <w:tbl>
      <w:tblPr>
        <w:tblW w:w="132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8"/>
        <w:gridCol w:w="343"/>
        <w:gridCol w:w="1251"/>
        <w:gridCol w:w="1070"/>
        <w:gridCol w:w="1070"/>
      </w:tblGrid>
      <w:tr w:rsidR="00207A1B" w:rsidRPr="00207A1B" w:rsidTr="000C219F">
        <w:trPr>
          <w:cantSplit/>
          <w:trHeight w:val="489"/>
        </w:trPr>
        <w:tc>
          <w:tcPr>
            <w:tcW w:w="9831" w:type="dxa"/>
            <w:gridSpan w:val="2"/>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3)</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Uwzględnione</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Oddalone</w:t>
            </w:r>
          </w:p>
        </w:tc>
      </w:tr>
      <w:tr w:rsidR="00207A1B" w:rsidRPr="00207A1B" w:rsidTr="000C219F">
        <w:trPr>
          <w:cantSplit/>
          <w:trHeight w:val="159"/>
        </w:trPr>
        <w:tc>
          <w:tcPr>
            <w:tcW w:w="9831" w:type="dxa"/>
            <w:gridSpan w:val="2"/>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2"/>
                <w:szCs w:val="14"/>
              </w:rPr>
            </w:pPr>
            <w:r w:rsidRPr="00207A1B">
              <w:rPr>
                <w:rFonts w:ascii="Arial" w:hAnsi="Arial" w:cs="Arial"/>
                <w:sz w:val="14"/>
                <w:szCs w:val="14"/>
              </w:rPr>
              <w:t>Suma wierszy(2+3)</w:t>
            </w:r>
          </w:p>
          <w:p w:rsidR="00207A1B" w:rsidRPr="00207A1B" w:rsidRDefault="00207A1B" w:rsidP="00207A1B">
            <w:pPr>
              <w:spacing w:after="40" w:line="140" w:lineRule="exact"/>
              <w:ind w:left="55" w:right="85"/>
              <w:rPr>
                <w:rFonts w:ascii="Arial" w:hAnsi="Arial" w:cs="Arial"/>
                <w:sz w:val="14"/>
                <w:szCs w:val="24"/>
              </w:rPr>
            </w:pPr>
          </w:p>
        </w:tc>
        <w:tc>
          <w:tcPr>
            <w:tcW w:w="343" w:type="dxa"/>
            <w:tcBorders>
              <w:top w:val="single" w:sz="12" w:space="0" w:color="auto"/>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207A1B" w:rsidRDefault="00207A1B" w:rsidP="00207A1B">
            <w:pPr>
              <w:jc w:val="right"/>
              <w:rPr>
                <w:rFonts w:ascii="Arial" w:hAnsi="Arial" w:cs="Arial"/>
                <w:color w:val="000000"/>
                <w:sz w:val="14"/>
                <w:szCs w:val="14"/>
              </w:rPr>
            </w:pPr>
          </w:p>
        </w:tc>
        <w:tc>
          <w:tcPr>
            <w:tcW w:w="1070" w:type="dxa"/>
            <w:tcBorders>
              <w:top w:val="single" w:sz="12" w:space="0" w:color="auto"/>
            </w:tcBorders>
            <w:vAlign w:val="center"/>
          </w:tcPr>
          <w:p w:rsidR="00207A1B" w:rsidRDefault="00207A1B" w:rsidP="00207A1B">
            <w:pPr>
              <w:jc w:val="right"/>
              <w:rPr>
                <w:rFonts w:ascii="Arial" w:hAnsi="Arial" w:cs="Arial"/>
                <w:color w:val="000000"/>
                <w:sz w:val="14"/>
                <w:szCs w:val="14"/>
              </w:rPr>
            </w:pPr>
          </w:p>
        </w:tc>
        <w:tc>
          <w:tcPr>
            <w:tcW w:w="1070" w:type="dxa"/>
            <w:tcBorders>
              <w:top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4"/>
                <w:szCs w:val="14"/>
              </w:rPr>
            </w:pPr>
            <w:r w:rsidRPr="00207A1B">
              <w:rPr>
                <w:rFonts w:ascii="Arial" w:hAnsi="Arial" w:cs="Arial"/>
                <w:sz w:val="14"/>
                <w:szCs w:val="14"/>
              </w:rPr>
              <w:t>Liczba spraw złożonych na podstawie art. 11a ustawy o przeciwdziałaniu przemocy w rodzinie, które wpłynęły po wydaniu przez Policję lub Żandarmerię Wojskową nakazu natychmiastowego opuszczenia wspólnie zajmowanego mieszkania i jego bezpośredniego otoczenia lub zakazu zbliżania się do mieszkania i jego bezpośredniego otoczenia</w:t>
            </w:r>
          </w:p>
        </w:tc>
        <w:tc>
          <w:tcPr>
            <w:tcW w:w="343" w:type="dxa"/>
            <w:tcBorders>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207A1B" w:rsidRDefault="00207A1B" w:rsidP="00207A1B">
            <w:pPr>
              <w:jc w:val="right"/>
              <w:rPr>
                <w:rFonts w:ascii="Arial" w:hAnsi="Arial" w:cs="Arial"/>
                <w:color w:val="000000"/>
                <w:sz w:val="14"/>
                <w:szCs w:val="14"/>
              </w:rPr>
            </w:pPr>
          </w:p>
        </w:tc>
        <w:tc>
          <w:tcPr>
            <w:tcW w:w="1070" w:type="dxa"/>
            <w:vAlign w:val="center"/>
          </w:tcPr>
          <w:p w:rsidR="00207A1B" w:rsidRDefault="00207A1B" w:rsidP="00207A1B">
            <w:pPr>
              <w:jc w:val="right"/>
              <w:rPr>
                <w:rFonts w:ascii="Arial" w:hAnsi="Arial" w:cs="Arial"/>
                <w:color w:val="000000"/>
                <w:sz w:val="14"/>
                <w:szCs w:val="14"/>
              </w:rPr>
            </w:pPr>
          </w:p>
        </w:tc>
        <w:tc>
          <w:tcPr>
            <w:tcW w:w="1070" w:type="dxa"/>
            <w:tcBorders>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85" w:right="85"/>
              <w:rPr>
                <w:rFonts w:ascii="Arial" w:hAnsi="Arial" w:cs="Arial"/>
                <w:sz w:val="14"/>
                <w:szCs w:val="14"/>
              </w:rPr>
            </w:pPr>
            <w:r w:rsidRPr="00207A1B">
              <w:rPr>
                <w:rFonts w:ascii="Arial" w:hAnsi="Arial" w:cs="Arial"/>
                <w:sz w:val="14"/>
                <w:szCs w:val="14"/>
              </w:rPr>
              <w:t>Liczba spraw złożonych bezpośrednio do sądu na podstawie art. 11a ustawy o przeciwdziałaniu przemocy w rodzinie (bez uprzedniego wydania przez Policje lub Żandarmerię Wojskową nakazu lub zakazu)</w:t>
            </w:r>
          </w:p>
        </w:tc>
        <w:tc>
          <w:tcPr>
            <w:tcW w:w="343" w:type="dxa"/>
            <w:tcBorders>
              <w:left w:val="single" w:sz="12" w:space="0" w:color="auto"/>
              <w:bottom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tcBorders>
              <w:bottom w:val="single" w:sz="12" w:space="0" w:color="auto"/>
            </w:tcBorders>
            <w:vAlign w:val="center"/>
          </w:tcPr>
          <w:p w:rsidR="00207A1B" w:rsidRDefault="00207A1B" w:rsidP="00207A1B">
            <w:pPr>
              <w:jc w:val="right"/>
              <w:rPr>
                <w:rFonts w:ascii="Arial" w:hAnsi="Arial" w:cs="Arial"/>
                <w:color w:val="000000"/>
                <w:sz w:val="14"/>
                <w:szCs w:val="14"/>
              </w:rPr>
            </w:pPr>
          </w:p>
        </w:tc>
        <w:tc>
          <w:tcPr>
            <w:tcW w:w="1070" w:type="dxa"/>
            <w:tcBorders>
              <w:bottom w:val="single" w:sz="12" w:space="0" w:color="auto"/>
            </w:tcBorders>
            <w:vAlign w:val="center"/>
          </w:tcPr>
          <w:p w:rsidR="00207A1B" w:rsidRDefault="00207A1B" w:rsidP="00207A1B">
            <w:pPr>
              <w:jc w:val="right"/>
              <w:rPr>
                <w:rFonts w:ascii="Arial" w:hAnsi="Arial" w:cs="Arial"/>
                <w:color w:val="000000"/>
                <w:sz w:val="14"/>
                <w:szCs w:val="14"/>
              </w:rPr>
            </w:pPr>
          </w:p>
        </w:tc>
        <w:tc>
          <w:tcPr>
            <w:tcW w:w="1070" w:type="dxa"/>
            <w:tcBorders>
              <w:bottom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p>
        </w:tc>
      </w:tr>
    </w:tbl>
    <w:p w:rsidR="00207A1B" w:rsidRPr="004C314D" w:rsidRDefault="00207A1B" w:rsidP="00E73FFA">
      <w:pPr>
        <w:rPr>
          <w:rFonts w:ascii="Arial" w:hAnsi="Arial" w:cs="Arial"/>
        </w:rPr>
      </w:pPr>
    </w:p>
    <w:p w:rsidR="00E73FFA" w:rsidRPr="004C314D" w:rsidRDefault="00207A1B" w:rsidP="00E73FFA">
      <w:pPr>
        <w:rPr>
          <w:rFonts w:ascii="Arial" w:hAnsi="Arial" w:cs="Arial"/>
          <w:b/>
        </w:rPr>
      </w:pPr>
      <w:r>
        <w:rPr>
          <w:rFonts w:ascii="Arial" w:hAnsi="Arial" w:cs="Arial"/>
          <w:b/>
        </w:rPr>
        <w:br w:type="page"/>
      </w:r>
      <w:r w:rsidR="00E73FFA" w:rsidRPr="004C314D">
        <w:rPr>
          <w:rFonts w:ascii="Arial" w:hAnsi="Arial" w:cs="Arial"/>
          <w:b/>
        </w:rPr>
        <w:t>Dział 1.1.1. Sprawy mediacyjne</w:t>
      </w:r>
    </w:p>
    <w:p w:rsidR="00E73FFA" w:rsidRPr="004C314D"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4C314D" w:rsidTr="00EA6905">
        <w:trPr>
          <w:trHeight w:val="322"/>
        </w:trPr>
        <w:tc>
          <w:tcPr>
            <w:tcW w:w="8568" w:type="dxa"/>
            <w:gridSpan w:val="7"/>
            <w:shd w:val="clear" w:color="auto" w:fill="auto"/>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Sądowe</w:t>
            </w:r>
          </w:p>
        </w:tc>
        <w:tc>
          <w:tcPr>
            <w:tcW w:w="1036"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 xml:space="preserve">Liczba </w:t>
            </w:r>
          </w:p>
        </w:tc>
        <w:tc>
          <w:tcPr>
            <w:tcW w:w="4129" w:type="dxa"/>
            <w:gridSpan w:val="2"/>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Pozasądowe</w:t>
            </w:r>
          </w:p>
        </w:tc>
        <w:tc>
          <w:tcPr>
            <w:tcW w:w="1247"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Liczba</w:t>
            </w:r>
          </w:p>
        </w:tc>
      </w:tr>
      <w:tr w:rsidR="00D24DB2" w:rsidRPr="004C314D" w:rsidTr="00EA6905">
        <w:trPr>
          <w:trHeight w:val="135"/>
        </w:trPr>
        <w:tc>
          <w:tcPr>
            <w:tcW w:w="8568" w:type="dxa"/>
            <w:gridSpan w:val="7"/>
            <w:shd w:val="clear" w:color="auto" w:fill="auto"/>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036"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c>
          <w:tcPr>
            <w:tcW w:w="4129" w:type="dxa"/>
            <w:gridSpan w:val="2"/>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247"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r>
      <w:tr w:rsidR="00D24DB2" w:rsidRPr="004C314D" w:rsidTr="00EA6905">
        <w:trPr>
          <w:trHeight w:val="190"/>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Liczba</w:t>
            </w:r>
          </w:p>
        </w:tc>
        <w:tc>
          <w:tcPr>
            <w:tcW w:w="709" w:type="dxa"/>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przeprowadzono spotkanie informacyjne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val="restart"/>
            <w:tcBorders>
              <w:left w:val="single" w:sz="18" w:space="0" w:color="auto"/>
              <w:right w:val="single" w:sz="18" w:space="0" w:color="auto"/>
            </w:tcBorders>
            <w:shd w:val="clear" w:color="auto" w:fill="FFFFFF"/>
            <w:vAlign w:val="center"/>
          </w:tcPr>
          <w:p w:rsidR="00D24DB2" w:rsidRPr="004C314D" w:rsidRDefault="00D24DB2" w:rsidP="00EA6905">
            <w:pPr>
              <w:pStyle w:val="Nagwek3"/>
              <w:rPr>
                <w:rFonts w:cs="Arial"/>
                <w:b w:val="0"/>
                <w:color w:val="000000"/>
                <w:szCs w:val="24"/>
              </w:rPr>
            </w:pPr>
            <w:r w:rsidRPr="004C314D">
              <w:rPr>
                <w:rFonts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75"/>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27"/>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strony skierowano do mediacji na podstawie postanowienia sądu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13</w:t>
            </w:r>
          </w:p>
        </w:tc>
        <w:tc>
          <w:tcPr>
            <w:tcW w:w="3681" w:type="dxa"/>
            <w:vMerge w:val="restart"/>
            <w:tcBorders>
              <w:left w:val="single" w:sz="18"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Liczba protokołów złożonych przez mediatorów po podjęciu mediacji przez strony, zawierających ugody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p w:rsidR="00D24DB2" w:rsidRPr="004C314D" w:rsidRDefault="00D24DB2" w:rsidP="00EA6905">
            <w:pPr>
              <w:jc w:val="right"/>
              <w:rPr>
                <w:rFonts w:ascii="Arial" w:hAnsi="Arial" w:cs="Arial"/>
                <w:color w:val="000000"/>
                <w:sz w:val="14"/>
                <w:szCs w:val="14"/>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13</w:t>
            </w: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 xml:space="preserve">protokołów złożonych przez mediatorów po podjęciu mediacji przez strony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8</w:t>
            </w: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39"/>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Rozstrzy</w:t>
            </w:r>
            <w:r w:rsidRPr="004C314D">
              <w:rPr>
                <w:rFonts w:ascii="Arial" w:hAnsi="Arial" w:cs="Arial"/>
                <w:color w:val="000000"/>
                <w:sz w:val="14"/>
                <w:szCs w:val="14"/>
              </w:rPr>
              <w:softHyphen/>
              <w:t>gnięcie przed</w:t>
            </w:r>
          </w:p>
        </w:tc>
        <w:tc>
          <w:tcPr>
            <w:tcW w:w="287"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mediatorem</w:t>
            </w:r>
          </w:p>
        </w:tc>
        <w:tc>
          <w:tcPr>
            <w:tcW w:w="1817" w:type="dxa"/>
            <w:gridSpan w:val="3"/>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w sprawach skierowanych w trybie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6</w:t>
            </w:r>
          </w:p>
        </w:tc>
        <w:tc>
          <w:tcPr>
            <w:tcW w:w="3681" w:type="dxa"/>
            <w:vMerge w:val="restart"/>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rsidR="00D24DB2" w:rsidRPr="004C314D" w:rsidRDefault="00D24DB2" w:rsidP="00EA6905">
            <w:pPr>
              <w:rPr>
                <w:rFonts w:ascii="Arial" w:hAnsi="Arial" w:cs="Arial"/>
                <w:color w:val="000000"/>
                <w:sz w:val="18"/>
                <w:szCs w:val="18"/>
              </w:rPr>
            </w:pPr>
          </w:p>
        </w:tc>
      </w:tr>
      <w:tr w:rsidR="00D24DB2" w:rsidRPr="004C314D" w:rsidTr="00EA6905">
        <w:trPr>
          <w:trHeight w:val="27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2</w:t>
            </w:r>
          </w:p>
        </w:tc>
        <w:tc>
          <w:tcPr>
            <w:tcW w:w="3681" w:type="dxa"/>
            <w:vMerge/>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336"/>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single" w:sz="4" w:space="0" w:color="auto"/>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5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val="restart"/>
            <w:shd w:val="clear" w:color="auto" w:fill="auto"/>
            <w:textDirection w:val="btL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sądem</w:t>
            </w: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4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Nadano klauzulę wykonalności w trybie </w:t>
            </w:r>
            <w:r w:rsidRPr="004C314D">
              <w:rPr>
                <w:rFonts w:ascii="Arial" w:hAnsi="Arial" w:cs="Arial"/>
                <w:color w:val="000000"/>
                <w:sz w:val="14"/>
                <w:szCs w:val="14"/>
              </w:rPr>
              <w:br/>
              <w:t xml:space="preserve">(art.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1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zatwierdzono ugodę i umorzono postępowanie (art.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Odmówiono  zatwierdzenia ugody w trybie </w:t>
            </w:r>
            <w:r w:rsidRPr="004C314D">
              <w:rPr>
                <w:rFonts w:ascii="Arial" w:hAnsi="Arial" w:cs="Arial"/>
                <w:color w:val="000000"/>
                <w:sz w:val="14"/>
                <w:szCs w:val="14"/>
              </w:rPr>
              <w:br/>
              <w:t>(art.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137"/>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11"/>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2"/>
                <w:szCs w:val="12"/>
              </w:rPr>
            </w:pPr>
            <w:r w:rsidRPr="004C314D">
              <w:rPr>
                <w:rFonts w:ascii="Arial" w:hAnsi="Arial" w:cs="Arial"/>
                <w:color w:val="000000"/>
                <w:sz w:val="14"/>
                <w:szCs w:val="14"/>
              </w:rPr>
              <w:t>odmówiono  zatwierdzenia ugody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bl>
    <w:p w:rsidR="002A2378" w:rsidRPr="004C314D" w:rsidRDefault="002A2378" w:rsidP="002A2378">
      <w:pPr>
        <w:rPr>
          <w:vanish/>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pStyle w:val="Nagwek3"/>
        <w:rPr>
          <w:rFonts w:cs="Arial"/>
          <w:color w:val="auto"/>
          <w:szCs w:val="24"/>
        </w:rPr>
      </w:pPr>
    </w:p>
    <w:p w:rsidR="00E73FFA" w:rsidRPr="004C314D" w:rsidRDefault="00E73FFA" w:rsidP="00E73FFA">
      <w:pPr>
        <w:pStyle w:val="Nagwek3"/>
        <w:rPr>
          <w:rFonts w:cs="Arial"/>
          <w:color w:val="auto"/>
          <w:szCs w:val="24"/>
        </w:rPr>
      </w:pPr>
    </w:p>
    <w:p w:rsidR="00E73FFA" w:rsidRPr="004C314D" w:rsidRDefault="00E73FFA" w:rsidP="00E73FFA"/>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8E6EE3" w:rsidRPr="004C314D" w:rsidRDefault="008E6EE3" w:rsidP="008C7D87">
      <w:pPr>
        <w:rPr>
          <w:rFonts w:ascii="Arial" w:hAnsi="Arial" w:cs="Arial"/>
          <w:b/>
        </w:rPr>
      </w:pPr>
    </w:p>
    <w:p w:rsidR="009B3F7E" w:rsidRPr="004C314D" w:rsidRDefault="002C6566" w:rsidP="008C7D87">
      <w:pPr>
        <w:rPr>
          <w:rFonts w:ascii="Arial" w:hAnsi="Arial" w:cs="Arial"/>
          <w:b/>
        </w:rPr>
      </w:pPr>
      <w:r w:rsidRPr="004C314D">
        <w:rPr>
          <w:rFonts w:ascii="Arial" w:hAnsi="Arial" w:cs="Arial"/>
          <w:b/>
        </w:rPr>
        <w:br w:type="page"/>
      </w:r>
      <w:r w:rsidR="009B3F7E" w:rsidRPr="004C314D">
        <w:rPr>
          <w:rFonts w:ascii="Arial" w:hAnsi="Arial" w:cs="Arial"/>
          <w:b/>
        </w:rPr>
        <w:t>Dział 1.1.2</w:t>
      </w:r>
      <w:r w:rsidR="00CC2E29" w:rsidRPr="004C314D">
        <w:rPr>
          <w:rFonts w:ascii="Arial" w:hAnsi="Arial" w:cs="Arial"/>
          <w:b/>
        </w:rPr>
        <w:t>.</w:t>
      </w:r>
      <w:r w:rsidR="00C30B8D" w:rsidRPr="004C314D">
        <w:rPr>
          <w:rFonts w:ascii="Arial" w:hAnsi="Arial" w:cs="Arial"/>
          <w:b/>
        </w:rPr>
        <w:t>a.</w:t>
      </w:r>
      <w:r w:rsidR="009B3F7E" w:rsidRPr="004C314D">
        <w:rPr>
          <w:rFonts w:ascii="Arial" w:hAnsi="Arial" w:cs="Arial"/>
          <w:b/>
        </w:rPr>
        <w:t xml:space="preserve"> </w:t>
      </w:r>
      <w:r w:rsidR="00C30B8D" w:rsidRPr="004C314D">
        <w:rPr>
          <w:rFonts w:ascii="Arial" w:hAnsi="Arial" w:cs="Arial"/>
          <w:b/>
        </w:rPr>
        <w:t xml:space="preserve">Struktura wpływu spraw </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1031"/>
        <w:gridCol w:w="1843"/>
        <w:gridCol w:w="1984"/>
        <w:gridCol w:w="426"/>
        <w:gridCol w:w="1275"/>
        <w:gridCol w:w="1276"/>
        <w:gridCol w:w="1134"/>
        <w:gridCol w:w="1134"/>
        <w:gridCol w:w="1134"/>
        <w:gridCol w:w="1134"/>
        <w:gridCol w:w="1134"/>
        <w:gridCol w:w="1134"/>
        <w:gridCol w:w="1134"/>
      </w:tblGrid>
      <w:tr w:rsidR="0097141D" w:rsidRPr="004C314D" w:rsidTr="00CF3244">
        <w:trPr>
          <w:cantSplit/>
          <w:trHeight w:val="243"/>
        </w:trPr>
        <w:tc>
          <w:tcPr>
            <w:tcW w:w="5599" w:type="dxa"/>
            <w:gridSpan w:val="5"/>
            <w:vMerge w:val="restart"/>
            <w:vAlign w:val="center"/>
          </w:tcPr>
          <w:p w:rsidR="0097141D" w:rsidRPr="004C314D" w:rsidRDefault="0097141D" w:rsidP="00EA6905">
            <w:pPr>
              <w:pStyle w:val="Nagwek1"/>
              <w:spacing w:before="0"/>
              <w:jc w:val="center"/>
              <w:rPr>
                <w:rFonts w:cs="Arial"/>
                <w:color w:val="000000"/>
                <w:sz w:val="16"/>
                <w:szCs w:val="16"/>
              </w:rPr>
            </w:pPr>
            <w:r w:rsidRPr="004C314D">
              <w:rPr>
                <w:rFonts w:cs="Arial"/>
                <w:color w:val="000000"/>
                <w:sz w:val="16"/>
                <w:szCs w:val="16"/>
              </w:rPr>
              <w:t>Wyszczególnienie</w:t>
            </w:r>
          </w:p>
        </w:tc>
        <w:tc>
          <w:tcPr>
            <w:tcW w:w="10489" w:type="dxa"/>
            <w:gridSpan w:val="9"/>
          </w:tcPr>
          <w:p w:rsidR="0097141D" w:rsidRPr="004C314D" w:rsidRDefault="0097141D" w:rsidP="00EA6905">
            <w:pPr>
              <w:jc w:val="center"/>
              <w:rPr>
                <w:rFonts w:ascii="Arial" w:hAnsi="Arial" w:cs="Arial"/>
                <w:iCs/>
                <w:color w:val="000000"/>
                <w:sz w:val="16"/>
                <w:szCs w:val="16"/>
              </w:rPr>
            </w:pPr>
            <w:r w:rsidRPr="004C314D">
              <w:rPr>
                <w:rFonts w:ascii="Arial" w:hAnsi="Arial" w:cs="Arial"/>
                <w:iCs/>
                <w:color w:val="000000"/>
                <w:sz w:val="16"/>
                <w:szCs w:val="16"/>
              </w:rPr>
              <w:t>Repertorium</w:t>
            </w:r>
          </w:p>
        </w:tc>
      </w:tr>
      <w:tr w:rsidR="0097141D" w:rsidRPr="004C314D" w:rsidTr="00CF3244">
        <w:trPr>
          <w:cantSplit/>
          <w:trHeight w:val="180"/>
        </w:trPr>
        <w:tc>
          <w:tcPr>
            <w:tcW w:w="5599" w:type="dxa"/>
            <w:gridSpan w:val="5"/>
            <w:vMerge/>
          </w:tcPr>
          <w:p w:rsidR="0097141D" w:rsidRPr="004C314D" w:rsidRDefault="0097141D" w:rsidP="00EA6905">
            <w:pPr>
              <w:spacing w:line="360" w:lineRule="auto"/>
              <w:jc w:val="center"/>
              <w:rPr>
                <w:rFonts w:ascii="Arial" w:hAnsi="Arial" w:cs="Arial"/>
                <w:iCs/>
                <w:color w:val="000000"/>
              </w:rPr>
            </w:pPr>
          </w:p>
        </w:tc>
        <w:tc>
          <w:tcPr>
            <w:tcW w:w="1275" w:type="dxa"/>
            <w:vMerge w:val="restart"/>
            <w:vAlign w:val="center"/>
          </w:tcPr>
          <w:p w:rsidR="0097141D" w:rsidRPr="004C314D" w:rsidRDefault="0097141D" w:rsidP="00EA6905">
            <w:pPr>
              <w:ind w:left="-42" w:right="-28"/>
              <w:jc w:val="center"/>
              <w:rPr>
                <w:rFonts w:ascii="Arial" w:hAnsi="Arial" w:cs="Arial"/>
                <w:bCs/>
                <w:iCs/>
                <w:color w:val="000000"/>
                <w:sz w:val="14"/>
                <w:szCs w:val="14"/>
              </w:rPr>
            </w:pPr>
            <w:r w:rsidRPr="004C314D">
              <w:rPr>
                <w:rFonts w:ascii="Arial" w:hAnsi="Arial" w:cs="Arial"/>
                <w:bCs/>
                <w:iCs/>
                <w:color w:val="000000"/>
                <w:sz w:val="14"/>
                <w:szCs w:val="14"/>
              </w:rPr>
              <w:t>ogółem</w:t>
            </w:r>
          </w:p>
        </w:tc>
        <w:tc>
          <w:tcPr>
            <w:tcW w:w="9214" w:type="dxa"/>
            <w:gridSpan w:val="8"/>
          </w:tcPr>
          <w:p w:rsidR="0097141D" w:rsidRPr="004C314D" w:rsidRDefault="0097141D" w:rsidP="00EA6905">
            <w:pPr>
              <w:jc w:val="center"/>
              <w:rPr>
                <w:rFonts w:ascii="Arial" w:hAnsi="Arial" w:cs="Arial"/>
                <w:bCs/>
                <w:iCs/>
                <w:color w:val="000000"/>
                <w:sz w:val="14"/>
                <w:szCs w:val="14"/>
              </w:rPr>
            </w:pPr>
            <w:r w:rsidRPr="004C314D">
              <w:rPr>
                <w:rFonts w:ascii="Arial" w:hAnsi="Arial" w:cs="Arial"/>
                <w:bCs/>
                <w:iCs/>
                <w:color w:val="000000"/>
                <w:sz w:val="14"/>
                <w:szCs w:val="14"/>
              </w:rPr>
              <w:t>w tym</w:t>
            </w:r>
          </w:p>
        </w:tc>
      </w:tr>
      <w:tr w:rsidR="005B691F" w:rsidRPr="004C314D" w:rsidTr="005B691F">
        <w:trPr>
          <w:cantSplit/>
          <w:trHeight w:val="225"/>
        </w:trPr>
        <w:tc>
          <w:tcPr>
            <w:tcW w:w="5599" w:type="dxa"/>
            <w:gridSpan w:val="5"/>
            <w:vMerge/>
          </w:tcPr>
          <w:p w:rsidR="005B691F" w:rsidRPr="004C314D" w:rsidRDefault="005B691F" w:rsidP="00EA6905">
            <w:pPr>
              <w:spacing w:line="360" w:lineRule="auto"/>
              <w:jc w:val="center"/>
              <w:rPr>
                <w:rFonts w:ascii="Arial" w:hAnsi="Arial" w:cs="Arial"/>
                <w:iCs/>
                <w:color w:val="000000"/>
              </w:rPr>
            </w:pPr>
          </w:p>
        </w:tc>
        <w:tc>
          <w:tcPr>
            <w:tcW w:w="1275" w:type="dxa"/>
            <w:vMerge/>
            <w:vAlign w:val="center"/>
          </w:tcPr>
          <w:p w:rsidR="005B691F" w:rsidRPr="004C314D" w:rsidRDefault="005B691F" w:rsidP="00EA6905">
            <w:pPr>
              <w:jc w:val="center"/>
              <w:rPr>
                <w:rFonts w:ascii="Arial" w:hAnsi="Arial" w:cs="Arial"/>
                <w:bCs/>
                <w:iCs/>
                <w:color w:val="000000"/>
                <w:sz w:val="14"/>
                <w:szCs w:val="14"/>
              </w:rPr>
            </w:pPr>
          </w:p>
        </w:tc>
        <w:tc>
          <w:tcPr>
            <w:tcW w:w="1276"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w:t>
            </w:r>
          </w:p>
        </w:tc>
        <w:tc>
          <w:tcPr>
            <w:tcW w:w="1134" w:type="dxa"/>
            <w:vAlign w:val="center"/>
          </w:tcPr>
          <w:p w:rsidR="005B691F" w:rsidRPr="004C314D" w:rsidRDefault="005B691F" w:rsidP="00EA6905">
            <w:pPr>
              <w:ind w:left="-44" w:right="-36"/>
              <w:jc w:val="center"/>
              <w:rPr>
                <w:rFonts w:ascii="Arial" w:hAnsi="Arial" w:cs="Arial"/>
                <w:bCs/>
                <w:iCs/>
                <w:color w:val="000000"/>
                <w:sz w:val="12"/>
                <w:szCs w:val="12"/>
              </w:rPr>
            </w:pPr>
            <w:r w:rsidRPr="004C314D">
              <w:rPr>
                <w:rFonts w:ascii="Arial" w:hAnsi="Arial" w:cs="Arial"/>
                <w:bCs/>
                <w:iCs/>
                <w:color w:val="000000"/>
                <w:sz w:val="12"/>
                <w:szCs w:val="12"/>
              </w:rPr>
              <w:t>CG-G</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Ns</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Co</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Cps</w:t>
            </w:r>
          </w:p>
        </w:tc>
        <w:tc>
          <w:tcPr>
            <w:tcW w:w="1134" w:type="dxa"/>
            <w:vAlign w:val="center"/>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Cz</w:t>
            </w:r>
          </w:p>
        </w:tc>
        <w:tc>
          <w:tcPr>
            <w:tcW w:w="1134" w:type="dxa"/>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WSC</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Nc</w:t>
            </w:r>
          </w:p>
        </w:tc>
      </w:tr>
      <w:tr w:rsidR="005B691F" w:rsidRPr="004C314D" w:rsidTr="005B691F">
        <w:trPr>
          <w:cantSplit/>
          <w:trHeight w:val="123"/>
        </w:trPr>
        <w:tc>
          <w:tcPr>
            <w:tcW w:w="5599" w:type="dxa"/>
            <w:gridSpan w:val="5"/>
            <w:tcBorders>
              <w:bottom w:val="single" w:sz="4" w:space="0" w:color="auto"/>
            </w:tcBorders>
            <w:vAlign w:val="center"/>
          </w:tcPr>
          <w:p w:rsidR="005B691F" w:rsidRPr="004C314D" w:rsidRDefault="005B691F" w:rsidP="00EA6905">
            <w:pPr>
              <w:pStyle w:val="Tekstdymka"/>
              <w:jc w:val="center"/>
              <w:rPr>
                <w:rFonts w:ascii="Arial" w:hAnsi="Arial" w:cs="Arial"/>
                <w:iCs/>
                <w:color w:val="000000"/>
                <w:sz w:val="12"/>
                <w:szCs w:val="20"/>
              </w:rPr>
            </w:pPr>
            <w:r w:rsidRPr="004C314D">
              <w:rPr>
                <w:rFonts w:ascii="Arial" w:hAnsi="Arial" w:cs="Arial"/>
                <w:iCs/>
                <w:color w:val="000000"/>
                <w:sz w:val="12"/>
                <w:szCs w:val="24"/>
              </w:rPr>
              <w:t>0</w:t>
            </w:r>
          </w:p>
        </w:tc>
        <w:tc>
          <w:tcPr>
            <w:tcW w:w="1275"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1</w:t>
            </w:r>
          </w:p>
        </w:tc>
        <w:tc>
          <w:tcPr>
            <w:tcW w:w="1276"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2</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3</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4</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5</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6</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7</w:t>
            </w:r>
          </w:p>
        </w:tc>
        <w:tc>
          <w:tcPr>
            <w:tcW w:w="1134" w:type="dxa"/>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8</w:t>
            </w:r>
          </w:p>
        </w:tc>
        <w:tc>
          <w:tcPr>
            <w:tcW w:w="1134" w:type="dxa"/>
            <w:tcBorders>
              <w:bottom w:val="single" w:sz="12" w:space="0" w:color="auto"/>
            </w:tcBorders>
            <w:vAlign w:val="center"/>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9</w:t>
            </w:r>
          </w:p>
        </w:tc>
      </w:tr>
      <w:tr w:rsidR="0097141D" w:rsidRPr="004C314D" w:rsidTr="00CF3244">
        <w:trPr>
          <w:cantSplit/>
          <w:trHeight w:val="348"/>
        </w:trPr>
        <w:tc>
          <w:tcPr>
            <w:tcW w:w="5173" w:type="dxa"/>
            <w:gridSpan w:val="4"/>
            <w:tcBorders>
              <w:bottom w:val="single" w:sz="4" w:space="0" w:color="auto"/>
              <w:right w:val="single" w:sz="18" w:space="0" w:color="auto"/>
            </w:tcBorders>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 xml:space="preserve">Pozostało z ubiegłego roku </w:t>
            </w:r>
            <w:bookmarkStart w:id="4" w:name="OLE_LINK3"/>
            <w:bookmarkStart w:id="5" w:name="OLE_LINK4"/>
            <w:r w:rsidRPr="004C314D">
              <w:rPr>
                <w:rFonts w:ascii="Arial" w:hAnsi="Arial" w:cs="Arial"/>
                <w:iCs/>
                <w:color w:val="000000"/>
                <w:sz w:val="14"/>
                <w:szCs w:val="14"/>
              </w:rPr>
              <w:br/>
              <w:t>(w.01=dz.1.1 r.1 odpowiednie wiersze</w:t>
            </w:r>
            <w:bookmarkEnd w:id="4"/>
            <w:bookmarkEnd w:id="5"/>
            <w:r w:rsidRPr="004C314D">
              <w:rPr>
                <w:rFonts w:ascii="Arial" w:hAnsi="Arial" w:cs="Arial"/>
                <w:iCs/>
                <w:color w:val="000000"/>
                <w:sz w:val="14"/>
                <w:szCs w:val="14"/>
              </w:rPr>
              <w:t>)</w:t>
            </w:r>
          </w:p>
        </w:tc>
        <w:tc>
          <w:tcPr>
            <w:tcW w:w="426" w:type="dxa"/>
            <w:tcBorders>
              <w:top w:val="single" w:sz="18" w:space="0" w:color="auto"/>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761</w:t>
            </w:r>
          </w:p>
        </w:tc>
        <w:tc>
          <w:tcPr>
            <w:tcW w:w="1276"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313</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242</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108</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w:t>
            </w:r>
          </w:p>
        </w:tc>
        <w:tc>
          <w:tcPr>
            <w:tcW w:w="1134" w:type="dxa"/>
            <w:tcBorders>
              <w:top w:val="single" w:sz="18" w:space="0" w:color="auto"/>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91</w:t>
            </w:r>
          </w:p>
        </w:tc>
      </w:tr>
      <w:tr w:rsidR="0097141D" w:rsidRPr="004C314D" w:rsidTr="00CF3244">
        <w:trPr>
          <w:cantSplit/>
          <w:trHeight w:val="121"/>
        </w:trPr>
        <w:tc>
          <w:tcPr>
            <w:tcW w:w="5173" w:type="dxa"/>
            <w:gridSpan w:val="4"/>
            <w:tcBorders>
              <w:right w:val="single" w:sz="18" w:space="0" w:color="auto"/>
            </w:tcBorders>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Wpłynęło ogółem (w.02=dz.1.1 r.2 odpowiednie wiersze = w.03+29)</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02</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1.639</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443</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375</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218</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13</w:t>
            </w: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23</w:t>
            </w: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421</w:t>
            </w:r>
          </w:p>
        </w:tc>
      </w:tr>
      <w:tr w:rsidR="0097141D" w:rsidRPr="004C314D" w:rsidTr="00CF3244">
        <w:trPr>
          <w:cantSplit/>
          <w:trHeight w:val="242"/>
        </w:trPr>
        <w:tc>
          <w:tcPr>
            <w:tcW w:w="315" w:type="dxa"/>
            <w:vMerge w:val="restart"/>
            <w:textDirection w:val="btLr"/>
          </w:tcPr>
          <w:p w:rsidR="0097141D" w:rsidRPr="004C314D" w:rsidRDefault="0097141D" w:rsidP="0097141D">
            <w:pPr>
              <w:ind w:left="113" w:right="113"/>
              <w:jc w:val="center"/>
              <w:rPr>
                <w:rFonts w:ascii="Arial" w:hAnsi="Arial" w:cs="Arial"/>
                <w:iCs/>
                <w:color w:val="000000"/>
                <w:sz w:val="16"/>
                <w:szCs w:val="16"/>
              </w:rPr>
            </w:pPr>
            <w:r w:rsidRPr="004C314D">
              <w:rPr>
                <w:rFonts w:ascii="Arial" w:hAnsi="Arial" w:cs="Arial"/>
                <w:color w:val="000000"/>
                <w:sz w:val="16"/>
                <w:szCs w:val="16"/>
              </w:rPr>
              <w:t>W tym ponownie wpisane</w:t>
            </w: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razem (w. 03 = w.04 do 14 i 16 do 28)</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color w:val="000000"/>
                <w:sz w:val="14"/>
                <w:szCs w:val="14"/>
              </w:rPr>
            </w:pPr>
            <w:r w:rsidRPr="004C314D">
              <w:rPr>
                <w:rFonts w:ascii="Arial" w:hAnsi="Arial" w:cs="Arial"/>
                <w:iCs/>
                <w:color w:val="000000"/>
                <w:sz w:val="12"/>
                <w:szCs w:val="12"/>
              </w:rPr>
              <w:t>03</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332</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279</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8</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13</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32</w:t>
            </w:r>
          </w:p>
        </w:tc>
      </w:tr>
      <w:tr w:rsidR="0097141D" w:rsidRPr="004C314D" w:rsidTr="00CF3244">
        <w:trPr>
          <w:cantSplit/>
          <w:trHeight w:val="242"/>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zwrot pozwu / wniosku/skargi</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04</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13</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w:t>
            </w: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przekazanie z innych jednostek na podstawie art. 200</w:t>
            </w:r>
            <w:r w:rsidR="004C314D" w:rsidRPr="004C314D">
              <w:rPr>
                <w:rFonts w:ascii="Arial" w:hAnsi="Arial" w:cs="Arial"/>
                <w:iCs/>
                <w:color w:val="000000"/>
                <w:sz w:val="14"/>
                <w:szCs w:val="14"/>
              </w:rPr>
              <w:t xml:space="preserve"> </w:t>
            </w:r>
            <w:r w:rsidRPr="004C314D">
              <w:rPr>
                <w:rFonts w:ascii="Arial" w:hAnsi="Arial" w:cs="Arial"/>
                <w:iCs/>
                <w:color w:val="000000"/>
                <w:sz w:val="14"/>
                <w:szCs w:val="14"/>
              </w:rPr>
              <w:t>kpc ( z wyjątkiem zmian organizacyjnych)</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05</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54</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24</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8</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18</w:t>
            </w: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06</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07</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387755" w:rsidRPr="004C314D" w:rsidTr="00CF3244">
        <w:trPr>
          <w:cantSplit/>
          <w:trHeight w:val="158"/>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3"/>
            <w:tcBorders>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08</w:t>
            </w:r>
          </w:p>
        </w:tc>
        <w:tc>
          <w:tcPr>
            <w:tcW w:w="1275"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2</w:t>
            </w:r>
          </w:p>
        </w:tc>
        <w:tc>
          <w:tcPr>
            <w:tcW w:w="1276"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2</w:t>
            </w: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sz w:val="14"/>
                <w:szCs w:val="14"/>
              </w:rPr>
              <w:t>wpisane na podstawie art. 480</w:t>
            </w:r>
            <w:r w:rsidRPr="004C314D">
              <w:rPr>
                <w:rFonts w:ascii="Arial" w:hAnsi="Arial" w:cs="Arial"/>
                <w:iCs/>
                <w:sz w:val="14"/>
                <w:szCs w:val="14"/>
                <w:vertAlign w:val="superscript"/>
              </w:rPr>
              <w:t>1</w:t>
            </w:r>
            <w:r w:rsidRPr="004C314D">
              <w:rPr>
                <w:rFonts w:ascii="Arial" w:hAnsi="Arial" w:cs="Arial"/>
                <w:iCs/>
                <w:sz w:val="14"/>
                <w:szCs w:val="14"/>
              </w:rPr>
              <w:t>§2 kpc</w:t>
            </w:r>
          </w:p>
        </w:tc>
        <w:tc>
          <w:tcPr>
            <w:tcW w:w="426" w:type="dxa"/>
            <w:tcBorders>
              <w:left w:val="single" w:sz="18" w:space="0" w:color="auto"/>
              <w:bottom w:val="single" w:sz="4"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09</w:t>
            </w:r>
          </w:p>
        </w:tc>
        <w:tc>
          <w:tcPr>
            <w:tcW w:w="1275"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24</w:t>
            </w:r>
          </w:p>
        </w:tc>
        <w:tc>
          <w:tcPr>
            <w:tcW w:w="1276"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24</w:t>
            </w: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495§1 kpc</w:t>
            </w:r>
          </w:p>
        </w:tc>
        <w:tc>
          <w:tcPr>
            <w:tcW w:w="426" w:type="dxa"/>
            <w:tcBorders>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73</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73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357"/>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124</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124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97141D" w:rsidRPr="00520B26" w:rsidTr="00CF3244">
        <w:trPr>
          <w:cantSplit/>
          <w:trHeight w:val="299"/>
        </w:trPr>
        <w:tc>
          <w:tcPr>
            <w:tcW w:w="315" w:type="dxa"/>
            <w:vMerge/>
          </w:tcPr>
          <w:p w:rsidR="0097141D" w:rsidRPr="00520B26" w:rsidRDefault="0097141D" w:rsidP="0097141D">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97141D" w:rsidRPr="00520B26" w:rsidRDefault="0097141D" w:rsidP="0097141D">
            <w:pPr>
              <w:rPr>
                <w:rFonts w:ascii="Arial" w:hAnsi="Arial" w:cs="Arial"/>
                <w:iCs/>
                <w:color w:val="000000"/>
                <w:sz w:val="14"/>
                <w:szCs w:val="14"/>
              </w:rPr>
            </w:pPr>
            <w:r w:rsidRPr="00520B26">
              <w:rPr>
                <w:rFonts w:ascii="Arial" w:hAnsi="Arial" w:cs="Arial"/>
                <w:iCs/>
                <w:color w:val="000000"/>
                <w:sz w:val="14"/>
                <w:szCs w:val="14"/>
              </w:rPr>
              <w:t xml:space="preserve">            w tym przekazane na podstawie art. 505</w:t>
            </w:r>
            <w:r w:rsidRPr="00520B26">
              <w:rPr>
                <w:rFonts w:ascii="Arial" w:hAnsi="Arial" w:cs="Arial"/>
                <w:iCs/>
                <w:color w:val="000000"/>
                <w:sz w:val="14"/>
                <w:szCs w:val="14"/>
                <w:vertAlign w:val="superscript"/>
              </w:rPr>
              <w:t xml:space="preserve">33 </w:t>
            </w:r>
            <w:r w:rsidRPr="00520B26">
              <w:rPr>
                <w:rFonts w:ascii="Arial" w:hAnsi="Arial" w:cs="Arial"/>
                <w:iCs/>
                <w:color w:val="000000"/>
                <w:sz w:val="14"/>
                <w:szCs w:val="14"/>
              </w:rPr>
              <w:t>§1</w:t>
            </w:r>
            <w:r w:rsidR="003079B8">
              <w:rPr>
                <w:rFonts w:ascii="Arial" w:hAnsi="Arial" w:cs="Arial"/>
                <w:iCs/>
                <w:color w:val="000000"/>
                <w:sz w:val="14"/>
                <w:szCs w:val="14"/>
              </w:rPr>
              <w:t xml:space="preserve"> kpc</w:t>
            </w:r>
          </w:p>
        </w:tc>
        <w:tc>
          <w:tcPr>
            <w:tcW w:w="426" w:type="dxa"/>
            <w:tcBorders>
              <w:top w:val="single" w:sz="4" w:space="0" w:color="auto"/>
              <w:left w:val="single" w:sz="18" w:space="0" w:color="auto"/>
              <w:bottom w:val="single" w:sz="4" w:space="0" w:color="auto"/>
              <w:right w:val="single" w:sz="4" w:space="0" w:color="auto"/>
            </w:tcBorders>
            <w:vAlign w:val="center"/>
          </w:tcPr>
          <w:p w:rsidR="0097141D" w:rsidRPr="00520B26" w:rsidRDefault="0097141D" w:rsidP="0097141D">
            <w:pPr>
              <w:jc w:val="center"/>
              <w:rPr>
                <w:rFonts w:ascii="Arial" w:hAnsi="Arial" w:cs="Arial"/>
                <w:iCs/>
                <w:color w:val="000000"/>
                <w:sz w:val="12"/>
                <w:szCs w:val="12"/>
              </w:rPr>
            </w:pPr>
            <w:r w:rsidRPr="00520B26">
              <w:rPr>
                <w:rFonts w:ascii="Arial" w:hAnsi="Arial" w:cs="Arial"/>
                <w:iCs/>
                <w:color w:val="000000"/>
                <w:sz w:val="12"/>
                <w:szCs w:val="12"/>
              </w:rPr>
              <w:t>15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81</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81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7141D" w:rsidRDefault="0097141D" w:rsidP="0097141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p w:rsidR="0097141D" w:rsidRDefault="0097141D" w:rsidP="0097141D">
            <w:pPr>
              <w:jc w:val="right"/>
              <w:rPr>
                <w:rFonts w:ascii="Arial" w:hAnsi="Arial" w:cs="Arial"/>
                <w:color w:val="000000"/>
                <w:sz w:val="14"/>
                <w:szCs w:val="14"/>
              </w:rPr>
            </w:pPr>
          </w:p>
        </w:tc>
      </w:tr>
      <w:tr w:rsidR="00387755" w:rsidRPr="00520B26" w:rsidTr="00CF3244">
        <w:trPr>
          <w:cantSplit/>
          <w:trHeight w:val="299"/>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75"/>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top w:val="single" w:sz="4" w:space="0" w:color="auto"/>
              <w:right w:val="single" w:sz="18" w:space="0" w:color="auto"/>
            </w:tcBorders>
            <w:vAlign w:val="center"/>
          </w:tcPr>
          <w:p w:rsidR="00387755" w:rsidRPr="00520B26" w:rsidRDefault="00387755" w:rsidP="00387755">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17</w:t>
            </w:r>
          </w:p>
        </w:tc>
        <w:tc>
          <w:tcPr>
            <w:tcW w:w="1275"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65"/>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18</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15"/>
        </w:trPr>
        <w:tc>
          <w:tcPr>
            <w:tcW w:w="315" w:type="dxa"/>
            <w:vMerge/>
          </w:tcPr>
          <w:p w:rsidR="00387755" w:rsidRPr="00520B26" w:rsidRDefault="00387755" w:rsidP="00387755">
            <w:pPr>
              <w:rPr>
                <w:rFonts w:ascii="Arial" w:hAnsi="Arial" w:cs="Arial"/>
                <w:iCs/>
                <w:color w:val="000000"/>
                <w:sz w:val="14"/>
                <w:szCs w:val="14"/>
              </w:rPr>
            </w:pPr>
          </w:p>
        </w:tc>
        <w:tc>
          <w:tcPr>
            <w:tcW w:w="2874" w:type="dxa"/>
            <w:gridSpan w:val="2"/>
            <w:vMerge w:val="restart"/>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rsidR="00387755" w:rsidRPr="00520B26" w:rsidRDefault="00387755" w:rsidP="00387755">
            <w:pPr>
              <w:jc w:val="center"/>
              <w:rPr>
                <w:rFonts w:ascii="Arial" w:hAnsi="Arial" w:cs="Arial"/>
                <w:color w:val="000000"/>
                <w:sz w:val="14"/>
                <w:szCs w:val="14"/>
              </w:rPr>
            </w:pPr>
            <w:r w:rsidRPr="00520B26">
              <w:rPr>
                <w:rFonts w:ascii="Arial" w:hAnsi="Arial" w:cs="Arial"/>
                <w:color w:val="000000"/>
                <w:sz w:val="14"/>
                <w:szCs w:val="14"/>
              </w:rPr>
              <w:t>19</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01"/>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387755" w:rsidRPr="00520B26" w:rsidRDefault="00387755" w:rsidP="0038775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20</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15"/>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restart"/>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21</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173"/>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387755" w:rsidRPr="00520B26" w:rsidRDefault="00387755" w:rsidP="0038775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22</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74"/>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23</w:t>
            </w:r>
          </w:p>
        </w:tc>
        <w:tc>
          <w:tcPr>
            <w:tcW w:w="1275"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276"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127"/>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24</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01"/>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1031" w:type="dxa"/>
            <w:vMerge w:val="restart"/>
            <w:tcBorders>
              <w:right w:val="single" w:sz="4"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wpływ spraw</w:t>
            </w:r>
          </w:p>
        </w:tc>
        <w:tc>
          <w:tcPr>
            <w:tcW w:w="3827" w:type="dxa"/>
            <w:gridSpan w:val="2"/>
            <w:tcBorders>
              <w:left w:val="single" w:sz="4" w:space="0" w:color="auto"/>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25</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43"/>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1031" w:type="dxa"/>
            <w:vMerge/>
            <w:tcBorders>
              <w:right w:val="single" w:sz="4" w:space="0" w:color="auto"/>
            </w:tcBorders>
            <w:vAlign w:val="center"/>
          </w:tcPr>
          <w:p w:rsidR="00387755" w:rsidRPr="00520B26" w:rsidRDefault="00387755" w:rsidP="00387755">
            <w:pPr>
              <w:pStyle w:val="Tekstdymka"/>
              <w:rPr>
                <w:rFonts w:ascii="Arial" w:hAnsi="Arial" w:cs="Arial"/>
                <w:iCs/>
                <w:color w:val="000000"/>
                <w:sz w:val="14"/>
                <w:szCs w:val="14"/>
              </w:rPr>
            </w:pPr>
          </w:p>
        </w:tc>
        <w:tc>
          <w:tcPr>
            <w:tcW w:w="3827" w:type="dxa"/>
            <w:gridSpan w:val="2"/>
            <w:tcBorders>
              <w:left w:val="single" w:sz="4" w:space="0" w:color="auto"/>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 związku ze wspólnym wpływem § 77 ust. 2 Regulaminu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26</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169"/>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C30B8D" w:rsidRDefault="00387755" w:rsidP="00387755">
            <w:pPr>
              <w:pStyle w:val="Tekstdymka"/>
              <w:rPr>
                <w:rFonts w:ascii="Arial" w:hAnsi="Arial" w:cs="Arial"/>
                <w:iCs/>
                <w:color w:val="000000"/>
                <w:sz w:val="14"/>
                <w:szCs w:val="14"/>
              </w:rPr>
            </w:pPr>
            <w:r w:rsidRPr="0015026E">
              <w:rPr>
                <w:rFonts w:ascii="Arial" w:hAnsi="Arial" w:cs="Arial"/>
                <w:iCs/>
                <w:color w:val="000000"/>
                <w:sz w:val="14"/>
                <w:szCs w:val="14"/>
              </w:rPr>
              <w:t>w wyniku uchylonych nakazów zapłaty na podstawie art. 480</w:t>
            </w:r>
            <w:r w:rsidRPr="0015026E">
              <w:rPr>
                <w:rFonts w:ascii="Arial" w:hAnsi="Arial" w:cs="Arial"/>
                <w:iCs/>
                <w:color w:val="000000"/>
                <w:sz w:val="14"/>
                <w:szCs w:val="14"/>
                <w:vertAlign w:val="superscript"/>
              </w:rPr>
              <w:t>2</w:t>
            </w:r>
            <w:r w:rsidRPr="0015026E">
              <w:rPr>
                <w:rFonts w:ascii="Arial" w:hAnsi="Arial" w:cs="Arial"/>
                <w:iCs/>
                <w:color w:val="000000"/>
                <w:sz w:val="14"/>
                <w:szCs w:val="14"/>
              </w:rPr>
              <w:t xml:space="preserve"> § 5 kpc  (art. 502</w:t>
            </w:r>
            <w:r w:rsidRPr="0015026E">
              <w:rPr>
                <w:rFonts w:ascii="Arial" w:hAnsi="Arial" w:cs="Arial"/>
                <w:iCs/>
                <w:color w:val="000000"/>
                <w:sz w:val="14"/>
                <w:szCs w:val="14"/>
                <w:vertAlign w:val="superscript"/>
              </w:rPr>
              <w:t>1</w:t>
            </w:r>
            <w:r w:rsidRPr="0015026E">
              <w:rPr>
                <w:rFonts w:ascii="Arial" w:hAnsi="Arial" w:cs="Arial"/>
                <w:iCs/>
                <w:color w:val="000000"/>
                <w:sz w:val="14"/>
                <w:szCs w:val="14"/>
              </w:rPr>
              <w:t xml:space="preserve"> kpc, art. 492</w:t>
            </w:r>
            <w:r w:rsidRPr="0015026E">
              <w:rPr>
                <w:rFonts w:ascii="Arial" w:hAnsi="Arial" w:cs="Arial"/>
                <w:iCs/>
                <w:color w:val="000000"/>
                <w:sz w:val="14"/>
                <w:szCs w:val="14"/>
                <w:vertAlign w:val="superscript"/>
              </w:rPr>
              <w:t>1</w:t>
            </w:r>
            <w:r w:rsidRPr="0015026E">
              <w:rPr>
                <w:rFonts w:ascii="Arial" w:hAnsi="Arial" w:cs="Arial"/>
                <w:iCs/>
                <w:color w:val="000000"/>
                <w:sz w:val="14"/>
                <w:szCs w:val="14"/>
              </w:rPr>
              <w:t xml:space="preserve"> kpc)</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Pr>
                <w:rFonts w:ascii="Arial" w:hAnsi="Arial" w:cs="Arial"/>
                <w:iCs/>
                <w:color w:val="000000"/>
                <w:sz w:val="12"/>
                <w:szCs w:val="12"/>
              </w:rPr>
              <w:t>27</w:t>
            </w:r>
          </w:p>
        </w:tc>
        <w:tc>
          <w:tcPr>
            <w:tcW w:w="1275"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276"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387755" w:rsidRPr="00220E16" w:rsidRDefault="00387755" w:rsidP="00387755">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387755" w:rsidRPr="00387755" w:rsidRDefault="00387755" w:rsidP="00387755">
            <w:pPr>
              <w:jc w:val="right"/>
              <w:rPr>
                <w:rFonts w:ascii="Arial" w:hAnsi="Arial" w:cs="Arial"/>
                <w:color w:val="FF0000"/>
                <w:sz w:val="14"/>
                <w:szCs w:val="14"/>
              </w:rPr>
            </w:pPr>
          </w:p>
        </w:tc>
      </w:tr>
      <w:tr w:rsidR="00387755" w:rsidRPr="00520B26" w:rsidTr="00CF3244">
        <w:trPr>
          <w:cantSplit/>
          <w:trHeight w:val="169"/>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34</w:t>
            </w:r>
          </w:p>
        </w:tc>
        <w:tc>
          <w:tcPr>
            <w:tcW w:w="1276"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26</w:t>
            </w: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4</w:t>
            </w:r>
          </w:p>
        </w:tc>
      </w:tr>
      <w:tr w:rsidR="0097141D" w:rsidRPr="00520B26" w:rsidTr="00CF3244">
        <w:trPr>
          <w:cantSplit/>
          <w:trHeight w:val="215"/>
        </w:trPr>
        <w:tc>
          <w:tcPr>
            <w:tcW w:w="5173" w:type="dxa"/>
            <w:gridSpan w:val="4"/>
            <w:tcBorders>
              <w:bottom w:val="single" w:sz="4" w:space="0" w:color="auto"/>
              <w:right w:val="single" w:sz="18" w:space="0" w:color="auto"/>
            </w:tcBorders>
            <w:vAlign w:val="center"/>
          </w:tcPr>
          <w:p w:rsidR="0097141D" w:rsidRPr="00520B26" w:rsidRDefault="0097141D" w:rsidP="0097141D">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rsidR="0097141D" w:rsidRPr="00520B26" w:rsidRDefault="0097141D" w:rsidP="0097141D">
            <w:pPr>
              <w:jc w:val="center"/>
              <w:rPr>
                <w:rFonts w:ascii="Arial" w:hAnsi="Arial" w:cs="Arial"/>
                <w:iCs/>
                <w:color w:val="000000"/>
                <w:sz w:val="12"/>
                <w:szCs w:val="12"/>
              </w:rPr>
            </w:pPr>
            <w:r>
              <w:rPr>
                <w:rFonts w:ascii="Arial" w:hAnsi="Arial" w:cs="Arial"/>
                <w:iCs/>
                <w:color w:val="000000"/>
                <w:sz w:val="12"/>
                <w:szCs w:val="12"/>
              </w:rPr>
              <w:t>29</w:t>
            </w:r>
          </w:p>
        </w:tc>
        <w:tc>
          <w:tcPr>
            <w:tcW w:w="1275"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1.307</w:t>
            </w:r>
          </w:p>
        </w:tc>
        <w:tc>
          <w:tcPr>
            <w:tcW w:w="1276"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164</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367</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205</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13</w:t>
            </w:r>
          </w:p>
        </w:tc>
        <w:tc>
          <w:tcPr>
            <w:tcW w:w="1134" w:type="dxa"/>
            <w:tcBorders>
              <w:bottom w:val="single" w:sz="18"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23</w:t>
            </w:r>
          </w:p>
        </w:tc>
        <w:tc>
          <w:tcPr>
            <w:tcW w:w="1134" w:type="dxa"/>
            <w:tcBorders>
              <w:bottom w:val="single" w:sz="18" w:space="0" w:color="auto"/>
              <w:right w:val="single" w:sz="4" w:space="0" w:color="auto"/>
            </w:tcBorders>
            <w:vAlign w:val="center"/>
          </w:tcPr>
          <w:p w:rsidR="0097141D" w:rsidRDefault="0097141D" w:rsidP="0097141D">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389</w:t>
            </w:r>
          </w:p>
          <w:p w:rsidR="0097141D" w:rsidRDefault="0097141D" w:rsidP="0097141D">
            <w:pPr>
              <w:jc w:val="right"/>
              <w:rPr>
                <w:rFonts w:ascii="Arial" w:hAnsi="Arial" w:cs="Arial"/>
                <w:color w:val="000000"/>
                <w:sz w:val="14"/>
                <w:szCs w:val="14"/>
              </w:rPr>
            </w:pPr>
          </w:p>
        </w:tc>
      </w:tr>
    </w:tbl>
    <w:p w:rsidR="003F0982" w:rsidRDefault="00160CB0" w:rsidP="003F0982">
      <w:pPr>
        <w:rPr>
          <w:rFonts w:ascii="Arial" w:hAnsi="Arial" w:cs="Arial"/>
          <w:b/>
        </w:rPr>
      </w:pPr>
      <w:r>
        <w:rPr>
          <w:rFonts w:ascii="Arial" w:hAnsi="Arial" w:cs="Arial"/>
          <w:b/>
        </w:rPr>
        <w:br w:type="page"/>
      </w:r>
      <w:r w:rsidR="003F0982" w:rsidRPr="00495142">
        <w:rPr>
          <w:rFonts w:ascii="Arial" w:hAnsi="Arial" w:cs="Arial"/>
          <w:b/>
        </w:rPr>
        <w:t>Dział 1.1.2.</w:t>
      </w:r>
      <w:r w:rsidR="008F581C">
        <w:rPr>
          <w:rFonts w:ascii="Arial" w:hAnsi="Arial" w:cs="Arial"/>
          <w:b/>
        </w:rPr>
        <w:t>b</w:t>
      </w:r>
      <w:r w:rsidR="003F0982" w:rsidRPr="00495142">
        <w:rPr>
          <w:rFonts w:ascii="Arial" w:hAnsi="Arial" w:cs="Arial"/>
          <w:b/>
        </w:rPr>
        <w:t xml:space="preserve"> </w:t>
      </w:r>
      <w:r w:rsidR="008F581C">
        <w:rPr>
          <w:rFonts w:ascii="Arial" w:hAnsi="Arial" w:cs="Arial"/>
          <w:b/>
        </w:rPr>
        <w:t>Struktura załatwień spraw</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275"/>
        <w:gridCol w:w="1276"/>
        <w:gridCol w:w="1134"/>
        <w:gridCol w:w="1134"/>
        <w:gridCol w:w="1134"/>
        <w:gridCol w:w="1134"/>
        <w:gridCol w:w="1134"/>
        <w:gridCol w:w="1134"/>
        <w:gridCol w:w="1134"/>
      </w:tblGrid>
      <w:tr w:rsidR="00DB4692" w:rsidRPr="00520B26" w:rsidTr="00CF3244">
        <w:trPr>
          <w:cantSplit/>
          <w:trHeight w:val="243"/>
        </w:trPr>
        <w:tc>
          <w:tcPr>
            <w:tcW w:w="5599" w:type="dxa"/>
            <w:vMerge w:val="restart"/>
            <w:vAlign w:val="center"/>
          </w:tcPr>
          <w:p w:rsidR="00DB4692" w:rsidRPr="00520B26" w:rsidRDefault="00DB4692" w:rsidP="00CD68B6">
            <w:pPr>
              <w:pStyle w:val="Nagwek1"/>
              <w:spacing w:before="0"/>
              <w:jc w:val="center"/>
              <w:rPr>
                <w:rFonts w:cs="Arial"/>
                <w:color w:val="000000"/>
                <w:sz w:val="16"/>
                <w:szCs w:val="16"/>
              </w:rPr>
            </w:pPr>
            <w:r w:rsidRPr="00520B26">
              <w:rPr>
                <w:rFonts w:cs="Arial"/>
                <w:color w:val="000000"/>
                <w:sz w:val="16"/>
                <w:szCs w:val="16"/>
              </w:rPr>
              <w:t>Wyszczególnienie</w:t>
            </w:r>
          </w:p>
        </w:tc>
        <w:tc>
          <w:tcPr>
            <w:tcW w:w="10489" w:type="dxa"/>
            <w:gridSpan w:val="9"/>
          </w:tcPr>
          <w:p w:rsidR="00DB4692" w:rsidRPr="00520B26" w:rsidRDefault="00DB4692" w:rsidP="00CD68B6">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DB4692" w:rsidRPr="00520B26" w:rsidTr="00CF3244">
        <w:trPr>
          <w:cantSplit/>
          <w:trHeight w:val="180"/>
        </w:trPr>
        <w:tc>
          <w:tcPr>
            <w:tcW w:w="5599" w:type="dxa"/>
            <w:vMerge/>
          </w:tcPr>
          <w:p w:rsidR="00DB4692" w:rsidRPr="00520B26" w:rsidRDefault="00DB4692" w:rsidP="00CD68B6">
            <w:pPr>
              <w:spacing w:line="360" w:lineRule="auto"/>
              <w:jc w:val="center"/>
              <w:rPr>
                <w:rFonts w:ascii="Arial" w:hAnsi="Arial" w:cs="Arial"/>
                <w:iCs/>
                <w:color w:val="000000"/>
              </w:rPr>
            </w:pPr>
          </w:p>
        </w:tc>
        <w:tc>
          <w:tcPr>
            <w:tcW w:w="1275" w:type="dxa"/>
            <w:vMerge w:val="restart"/>
            <w:vAlign w:val="center"/>
          </w:tcPr>
          <w:p w:rsidR="00DB4692" w:rsidRPr="00520B26" w:rsidRDefault="00DB4692" w:rsidP="00CD68B6">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9214" w:type="dxa"/>
            <w:gridSpan w:val="8"/>
          </w:tcPr>
          <w:p w:rsidR="00DB4692" w:rsidRPr="00520B26" w:rsidRDefault="00DB4692" w:rsidP="00CD68B6">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DB4692" w:rsidRPr="00520B26" w:rsidTr="00CF3244">
        <w:trPr>
          <w:cantSplit/>
          <w:trHeight w:val="225"/>
        </w:trPr>
        <w:tc>
          <w:tcPr>
            <w:tcW w:w="5599" w:type="dxa"/>
            <w:vMerge/>
          </w:tcPr>
          <w:p w:rsidR="00DB4692" w:rsidRPr="00520B26" w:rsidRDefault="00DB4692" w:rsidP="00DB4692">
            <w:pPr>
              <w:spacing w:line="360" w:lineRule="auto"/>
              <w:jc w:val="center"/>
              <w:rPr>
                <w:rFonts w:ascii="Arial" w:hAnsi="Arial" w:cs="Arial"/>
                <w:iCs/>
                <w:color w:val="000000"/>
              </w:rPr>
            </w:pPr>
          </w:p>
        </w:tc>
        <w:tc>
          <w:tcPr>
            <w:tcW w:w="1275" w:type="dxa"/>
            <w:vMerge/>
            <w:vAlign w:val="center"/>
          </w:tcPr>
          <w:p w:rsidR="00DB4692" w:rsidRPr="00520B26" w:rsidRDefault="00DB4692" w:rsidP="00DB4692">
            <w:pPr>
              <w:jc w:val="center"/>
              <w:rPr>
                <w:rFonts w:ascii="Arial" w:hAnsi="Arial" w:cs="Arial"/>
                <w:bCs/>
                <w:iCs/>
                <w:color w:val="000000"/>
                <w:sz w:val="14"/>
                <w:szCs w:val="14"/>
              </w:rPr>
            </w:pPr>
          </w:p>
        </w:tc>
        <w:tc>
          <w:tcPr>
            <w:tcW w:w="1276"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DB4692" w:rsidRPr="00520B26" w:rsidRDefault="00DB4692" w:rsidP="00DB4692">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Cz</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WSC</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Nc</w:t>
            </w:r>
          </w:p>
        </w:tc>
      </w:tr>
      <w:tr w:rsidR="00DB4692" w:rsidRPr="00520B26" w:rsidTr="00CF3244">
        <w:trPr>
          <w:cantSplit/>
          <w:trHeight w:val="123"/>
        </w:trPr>
        <w:tc>
          <w:tcPr>
            <w:tcW w:w="5599" w:type="dxa"/>
            <w:tcBorders>
              <w:bottom w:val="single" w:sz="4" w:space="0" w:color="auto"/>
            </w:tcBorders>
            <w:vAlign w:val="center"/>
          </w:tcPr>
          <w:p w:rsidR="00DB4692" w:rsidRPr="00520B26" w:rsidRDefault="00DB4692" w:rsidP="00DB4692">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6</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7</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8</w:t>
            </w:r>
          </w:p>
        </w:tc>
        <w:tc>
          <w:tcPr>
            <w:tcW w:w="1134" w:type="dxa"/>
            <w:tcBorders>
              <w:bottom w:val="single" w:sz="4" w:space="0" w:color="auto"/>
            </w:tcBorders>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9</w:t>
            </w:r>
          </w:p>
        </w:tc>
      </w:tr>
    </w:tbl>
    <w:p w:rsidR="00EE547C" w:rsidRPr="00520B26" w:rsidRDefault="00EE547C" w:rsidP="00CD68B6">
      <w:pPr>
        <w:rPr>
          <w:rFonts w:ascii="Arial" w:hAnsi="Arial" w:cs="Arial"/>
          <w:b/>
          <w:bCs/>
          <w:color w:val="000000"/>
          <w:sz w:val="2"/>
          <w:szCs w:val="2"/>
        </w:rPr>
      </w:pPr>
    </w:p>
    <w:tbl>
      <w:tblPr>
        <w:tblpPr w:leftFromText="141" w:rightFromText="141" w:vertAnchor="text" w:horzAnchor="margin" w:tblpY="-19"/>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gridCol w:w="1134"/>
      </w:tblGrid>
      <w:tr w:rsidR="00DB4692" w:rsidRPr="00520B26" w:rsidTr="00CF3244">
        <w:trPr>
          <w:cantSplit/>
          <w:trHeight w:val="288"/>
        </w:trPr>
        <w:tc>
          <w:tcPr>
            <w:tcW w:w="5173" w:type="dxa"/>
            <w:gridSpan w:val="3"/>
            <w:tcBorders>
              <w:top w:val="nil"/>
              <w:bottom w:val="single" w:sz="4" w:space="0" w:color="auto"/>
              <w:right w:val="single" w:sz="18" w:space="0" w:color="auto"/>
            </w:tcBorders>
            <w:vAlign w:val="center"/>
          </w:tcPr>
          <w:p w:rsidR="00DB4692" w:rsidRPr="00520B26" w:rsidRDefault="00DB4692" w:rsidP="00DB4692">
            <w:pPr>
              <w:pStyle w:val="Tekstkomentarza"/>
              <w:rPr>
                <w:rFonts w:ascii="Arial" w:hAnsi="Arial" w:cs="Arial"/>
                <w:iCs/>
                <w:color w:val="000000"/>
                <w:sz w:val="14"/>
                <w:szCs w:val="14"/>
              </w:rPr>
            </w:pPr>
            <w:r>
              <w:rPr>
                <w:rFonts w:ascii="Arial" w:hAnsi="Arial" w:cs="Arial"/>
                <w:iCs/>
                <w:color w:val="000000"/>
                <w:sz w:val="14"/>
                <w:szCs w:val="14"/>
              </w:rPr>
              <w:t xml:space="preserve">Załatwiono ogółem (w.01 </w:t>
            </w:r>
            <w:r w:rsidRPr="00520B26">
              <w:rPr>
                <w:rFonts w:ascii="Arial" w:hAnsi="Arial" w:cs="Arial"/>
                <w:iCs/>
                <w:color w:val="000000"/>
                <w:sz w:val="14"/>
                <w:szCs w:val="14"/>
              </w:rPr>
              <w:t>=</w:t>
            </w:r>
            <w:r>
              <w:rPr>
                <w:rFonts w:ascii="Arial" w:hAnsi="Arial" w:cs="Arial"/>
                <w:iCs/>
                <w:color w:val="000000"/>
                <w:sz w:val="14"/>
                <w:szCs w:val="14"/>
              </w:rPr>
              <w:t xml:space="preserve"> dz.1.1 kol</w:t>
            </w:r>
            <w:r w:rsidRPr="00520B26">
              <w:rPr>
                <w:rFonts w:ascii="Arial" w:hAnsi="Arial" w:cs="Arial"/>
                <w:iCs/>
                <w:color w:val="000000"/>
                <w:sz w:val="14"/>
                <w:szCs w:val="14"/>
              </w:rPr>
              <w:t>.3 odpowiednie wiersze=w.</w:t>
            </w:r>
            <w:r>
              <w:rPr>
                <w:rFonts w:ascii="Arial" w:hAnsi="Arial" w:cs="Arial"/>
                <w:iCs/>
                <w:color w:val="000000"/>
                <w:sz w:val="14"/>
                <w:szCs w:val="14"/>
              </w:rPr>
              <w:t>02+30</w:t>
            </w:r>
            <w:r w:rsidRPr="00520B26">
              <w:rPr>
                <w:rFonts w:ascii="Arial" w:hAnsi="Arial" w:cs="Arial"/>
                <w:iCs/>
                <w:color w:val="000000"/>
                <w:sz w:val="14"/>
                <w:szCs w:val="14"/>
              </w:rPr>
              <w:t>)</w:t>
            </w:r>
          </w:p>
        </w:tc>
        <w:tc>
          <w:tcPr>
            <w:tcW w:w="426" w:type="dxa"/>
            <w:tcBorders>
              <w:top w:val="single" w:sz="18" w:space="0" w:color="auto"/>
              <w:left w:val="single" w:sz="18" w:space="0" w:color="auto"/>
              <w:bottom w:val="single" w:sz="4" w:space="0" w:color="auto"/>
            </w:tcBorders>
            <w:vAlign w:val="center"/>
          </w:tcPr>
          <w:p w:rsidR="00DB4692" w:rsidRPr="00520B26" w:rsidRDefault="00DB4692" w:rsidP="00DB4692">
            <w:pPr>
              <w:pStyle w:val="Tekstdymka"/>
              <w:jc w:val="center"/>
              <w:rPr>
                <w:rFonts w:ascii="Arial" w:hAnsi="Arial" w:cs="Arial"/>
                <w:iCs/>
                <w:color w:val="000000"/>
                <w:sz w:val="12"/>
                <w:szCs w:val="12"/>
              </w:rPr>
            </w:pPr>
            <w:r>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1.640</w:t>
            </w:r>
          </w:p>
        </w:tc>
        <w:tc>
          <w:tcPr>
            <w:tcW w:w="1276"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411</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333</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226</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18" w:space="0" w:color="auto"/>
              <w:right w:val="single" w:sz="4"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18" w:space="0" w:color="auto"/>
              <w:right w:val="single" w:sz="4" w:space="0" w:color="auto"/>
            </w:tcBorders>
            <w:vAlign w:val="center"/>
          </w:tcPr>
          <w:p w:rsidR="00DB4692" w:rsidRDefault="00DB4692" w:rsidP="00DB4692">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DB4692" w:rsidRDefault="00387755" w:rsidP="00387755">
            <w:pPr>
              <w:jc w:val="right"/>
              <w:rPr>
                <w:rFonts w:ascii="Arial" w:hAnsi="Arial" w:cs="Arial"/>
                <w:color w:val="000000"/>
                <w:sz w:val="14"/>
                <w:szCs w:val="14"/>
              </w:rPr>
            </w:pPr>
            <w:r>
              <w:rPr>
                <w:rFonts w:ascii="Arial" w:hAnsi="Arial" w:cs="Arial"/>
                <w:color w:val="000000"/>
                <w:sz w:val="14"/>
                <w:szCs w:val="14"/>
              </w:rPr>
              <w:t>493</w:t>
            </w:r>
          </w:p>
        </w:tc>
      </w:tr>
      <w:tr w:rsidR="00392C1C" w:rsidRPr="00520B26" w:rsidTr="00CF3244">
        <w:trPr>
          <w:cantSplit/>
          <w:trHeight w:val="284"/>
        </w:trPr>
        <w:tc>
          <w:tcPr>
            <w:tcW w:w="345" w:type="dxa"/>
            <w:vMerge w:val="restart"/>
            <w:tcBorders>
              <w:top w:val="nil"/>
              <w:left w:val="single" w:sz="4" w:space="0" w:color="auto"/>
              <w:bottom w:val="nil"/>
              <w:right w:val="single" w:sz="4" w:space="0" w:color="auto"/>
            </w:tcBorders>
            <w:textDirection w:val="btLr"/>
            <w:vAlign w:val="center"/>
          </w:tcPr>
          <w:p w:rsidR="00392C1C" w:rsidRPr="00D52F5D" w:rsidRDefault="00392C1C" w:rsidP="00392C1C">
            <w:pPr>
              <w:pStyle w:val="Tekstkomentarza"/>
              <w:ind w:left="113" w:right="113"/>
              <w:jc w:val="center"/>
              <w:rPr>
                <w:rFonts w:ascii="Arial" w:hAnsi="Arial" w:cs="Arial"/>
                <w:iCs/>
                <w:color w:val="000000"/>
                <w:sz w:val="14"/>
                <w:szCs w:val="14"/>
              </w:rPr>
            </w:pPr>
            <w:r w:rsidRPr="00D52F5D">
              <w:rPr>
                <w:rFonts w:ascii="Arial" w:hAnsi="Arial" w:cs="Arial"/>
                <w:color w:val="000000"/>
                <w:sz w:val="14"/>
                <w:szCs w:val="14"/>
              </w:rPr>
              <w:t>W tym rodzaje załatwień</w:t>
            </w:r>
          </w:p>
        </w:tc>
        <w:tc>
          <w:tcPr>
            <w:tcW w:w="4828" w:type="dxa"/>
            <w:gridSpan w:val="2"/>
            <w:tcBorders>
              <w:left w:val="single" w:sz="4" w:space="0" w:color="auto"/>
              <w:right w:val="single" w:sz="18" w:space="0" w:color="auto"/>
            </w:tcBorders>
            <w:vAlign w:val="center"/>
          </w:tcPr>
          <w:p w:rsidR="00392C1C" w:rsidRPr="00D52F5D" w:rsidRDefault="00392C1C" w:rsidP="00392C1C">
            <w:pPr>
              <w:pStyle w:val="Tekstkomentarza"/>
              <w:rPr>
                <w:rFonts w:ascii="Arial" w:hAnsi="Arial" w:cs="Arial"/>
                <w:iCs/>
                <w:color w:val="000000"/>
                <w:sz w:val="14"/>
                <w:szCs w:val="14"/>
              </w:rPr>
            </w:pPr>
            <w:r w:rsidRPr="00D52F5D">
              <w:rPr>
                <w:rFonts w:ascii="Arial" w:hAnsi="Arial" w:cs="Arial"/>
                <w:iCs/>
                <w:color w:val="000000"/>
                <w:sz w:val="14"/>
                <w:szCs w:val="14"/>
              </w:rPr>
              <w:t>razem (w.</w:t>
            </w:r>
            <w:r>
              <w:rPr>
                <w:rFonts w:ascii="Arial" w:hAnsi="Arial" w:cs="Arial"/>
                <w:iCs/>
                <w:color w:val="000000"/>
                <w:sz w:val="14"/>
                <w:szCs w:val="14"/>
              </w:rPr>
              <w:t>02</w:t>
            </w:r>
            <w:r w:rsidRPr="00D52F5D">
              <w:rPr>
                <w:rFonts w:ascii="Arial" w:hAnsi="Arial" w:cs="Arial"/>
                <w:iCs/>
                <w:color w:val="000000"/>
                <w:sz w:val="14"/>
                <w:szCs w:val="14"/>
              </w:rPr>
              <w:t xml:space="preserve"> = w.</w:t>
            </w:r>
            <w:r>
              <w:rPr>
                <w:rFonts w:ascii="Arial" w:hAnsi="Arial" w:cs="Arial"/>
                <w:iCs/>
                <w:color w:val="000000"/>
                <w:sz w:val="14"/>
                <w:szCs w:val="14"/>
              </w:rPr>
              <w:t>03 do 29</w:t>
            </w:r>
            <w:r w:rsidRPr="00D52F5D">
              <w:rPr>
                <w:rFonts w:ascii="Arial" w:hAnsi="Arial" w:cs="Arial"/>
                <w:iCs/>
                <w:color w:val="000000"/>
                <w:sz w:val="14"/>
                <w:szCs w:val="14"/>
              </w:rPr>
              <w:t>)</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02</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1.124</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252</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61</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165</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493</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03</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42</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10</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26</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przekazanie do innych jednostek na podstawie art. 200 kpc (z wyjątkiem zmian organizacyjnych)</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04</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71</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13</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12</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42</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zakończono w trybie art. 3</w:t>
            </w:r>
            <w:r>
              <w:rPr>
                <w:rFonts w:ascii="Arial" w:hAnsi="Arial" w:cs="Arial"/>
                <w:iCs/>
                <w:color w:val="000000"/>
                <w:sz w:val="14"/>
                <w:szCs w:val="14"/>
              </w:rPr>
              <w:t>40</w:t>
            </w:r>
            <w:r w:rsidRPr="00520B26">
              <w:rPr>
                <w:rFonts w:ascii="Arial" w:hAnsi="Arial" w:cs="Arial"/>
                <w:iCs/>
                <w:color w:val="000000"/>
                <w:sz w:val="14"/>
                <w:szCs w:val="14"/>
              </w:rPr>
              <w:t xml:space="preserve"> kpc </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05</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13</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13</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 xml:space="preserve">zakończono w trybie art. </w:t>
            </w:r>
            <w:r>
              <w:rPr>
                <w:rFonts w:ascii="Arial" w:hAnsi="Arial" w:cs="Arial"/>
                <w:iCs/>
                <w:color w:val="000000"/>
                <w:sz w:val="14"/>
                <w:szCs w:val="14"/>
              </w:rPr>
              <w:t xml:space="preserve">339 i </w:t>
            </w:r>
            <w:r w:rsidRPr="00520B26">
              <w:rPr>
                <w:rFonts w:ascii="Arial" w:hAnsi="Arial" w:cs="Arial"/>
                <w:iCs/>
                <w:color w:val="000000"/>
                <w:sz w:val="14"/>
                <w:szCs w:val="14"/>
              </w:rPr>
              <w:t>341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06</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106</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106</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 xml:space="preserve">zakreślono na podstawie </w:t>
            </w:r>
            <w:r w:rsidRPr="006609D7">
              <w:rPr>
                <w:rFonts w:ascii="Arial" w:hAnsi="Arial" w:cs="Arial"/>
                <w:iCs/>
                <w:color w:val="000000"/>
                <w:sz w:val="14"/>
                <w:szCs w:val="14"/>
              </w:rPr>
              <w:t>art. 4801§2 kpc</w:t>
            </w:r>
          </w:p>
        </w:tc>
        <w:tc>
          <w:tcPr>
            <w:tcW w:w="426" w:type="dxa"/>
            <w:tcBorders>
              <w:left w:val="single" w:sz="18" w:space="0" w:color="auto"/>
              <w:bottom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07</w:t>
            </w:r>
          </w:p>
        </w:tc>
        <w:tc>
          <w:tcPr>
            <w:tcW w:w="1275"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44</w:t>
            </w:r>
          </w:p>
        </w:tc>
        <w:tc>
          <w:tcPr>
            <w:tcW w:w="1276"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44</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zakreślono na podstawie art.</w:t>
            </w:r>
            <w:r w:rsidRPr="006609D7">
              <w:rPr>
                <w:rFonts w:ascii="Arial" w:hAnsi="Arial" w:cs="Arial"/>
                <w:iCs/>
                <w:color w:val="000000"/>
                <w:sz w:val="14"/>
                <w:szCs w:val="14"/>
              </w:rPr>
              <w:t xml:space="preserve"> 1861 </w:t>
            </w:r>
            <w:r w:rsidRPr="00520B26">
              <w:rPr>
                <w:rFonts w:ascii="Arial" w:hAnsi="Arial" w:cs="Arial"/>
                <w:iCs/>
                <w:color w:val="000000"/>
                <w:sz w:val="14"/>
                <w:szCs w:val="14"/>
              </w:rPr>
              <w:t>kpc</w:t>
            </w:r>
          </w:p>
        </w:tc>
        <w:tc>
          <w:tcPr>
            <w:tcW w:w="426" w:type="dxa"/>
            <w:tcBorders>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08</w:t>
            </w:r>
          </w:p>
        </w:tc>
        <w:tc>
          <w:tcPr>
            <w:tcW w:w="1275"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 xml:space="preserve">zakreślono na podstawie art. </w:t>
            </w:r>
            <w:r w:rsidRPr="006609D7">
              <w:rPr>
                <w:rFonts w:ascii="Arial" w:hAnsi="Arial" w:cs="Arial"/>
                <w:iCs/>
                <w:color w:val="000000"/>
                <w:sz w:val="14"/>
                <w:szCs w:val="14"/>
              </w:rPr>
              <w:t xml:space="preserve">1911§ 3 </w:t>
            </w:r>
            <w:r w:rsidRPr="00520B26">
              <w:rPr>
                <w:rFonts w:ascii="Arial" w:hAnsi="Arial" w:cs="Arial"/>
                <w:iCs/>
                <w:color w:val="000000"/>
                <w:sz w:val="14"/>
                <w:szCs w:val="14"/>
              </w:rPr>
              <w:t>kpc</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09</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10</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val="restart"/>
            <w:tcBorders>
              <w:top w:val="single" w:sz="4" w:space="0" w:color="auto"/>
              <w:left w:val="single" w:sz="4" w:space="0" w:color="auto"/>
              <w:right w:val="single" w:sz="4"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2409" w:type="dxa"/>
            <w:tcBorders>
              <w:top w:val="single" w:sz="4" w:space="0" w:color="auto"/>
              <w:left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top w:val="single" w:sz="4" w:space="0" w:color="auto"/>
              <w:left w:val="single" w:sz="18"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13</w:t>
            </w:r>
          </w:p>
        </w:tc>
        <w:tc>
          <w:tcPr>
            <w:tcW w:w="1275"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45"/>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392C1C" w:rsidRPr="00520B26" w:rsidRDefault="00392C1C" w:rsidP="00392C1C">
            <w:pPr>
              <w:jc w:val="center"/>
              <w:rPr>
                <w:rFonts w:ascii="Arial" w:hAnsi="Arial" w:cs="Arial"/>
                <w:iCs/>
                <w:color w:val="000000"/>
                <w:sz w:val="14"/>
                <w:szCs w:val="14"/>
              </w:rPr>
            </w:pP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14</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val="restart"/>
            <w:tcBorders>
              <w:left w:val="single" w:sz="4"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 wyniku zmiany obszaru właściwości miejscowej</w:t>
            </w: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15</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53"/>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392C1C" w:rsidRPr="00520B26" w:rsidRDefault="00392C1C" w:rsidP="00392C1C">
            <w:pPr>
              <w:jc w:val="center"/>
              <w:rPr>
                <w:rFonts w:ascii="Arial" w:hAnsi="Arial" w:cs="Arial"/>
                <w:iCs/>
                <w:color w:val="000000"/>
                <w:sz w:val="14"/>
                <w:szCs w:val="14"/>
              </w:rPr>
            </w:pP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16</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połączono do łącznego rozpoznania na podstawie art. 219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17</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43</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32</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zakreślone w wyniku zmiany trybu lub rodzaju postępowania (art. 201 § 1 i 2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18</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1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4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20</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zakreślenie omyłkowych wpisów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21</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odrzucono pozew / wniosek/skargę</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22</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90</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82</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r>
      <w:tr w:rsidR="00392C1C" w:rsidRPr="00520B26" w:rsidTr="000E7253">
        <w:trPr>
          <w:cantSplit/>
          <w:trHeight w:val="284"/>
        </w:trPr>
        <w:tc>
          <w:tcPr>
            <w:tcW w:w="345" w:type="dxa"/>
            <w:vMerge/>
            <w:tcBorders>
              <w:top w:val="nil"/>
              <w:left w:val="single" w:sz="4" w:space="0" w:color="auto"/>
              <w:bottom w:val="single" w:sz="4" w:space="0" w:color="auto"/>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umorzenie na skutek cofnięcia pozwu, wniosku, skargi</w:t>
            </w:r>
          </w:p>
        </w:tc>
        <w:tc>
          <w:tcPr>
            <w:tcW w:w="426" w:type="dxa"/>
            <w:tcBorders>
              <w:left w:val="single" w:sz="18" w:space="0" w:color="auto"/>
              <w:bottom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23</w:t>
            </w:r>
          </w:p>
        </w:tc>
        <w:tc>
          <w:tcPr>
            <w:tcW w:w="1275"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59</w:t>
            </w:r>
          </w:p>
        </w:tc>
        <w:tc>
          <w:tcPr>
            <w:tcW w:w="1276"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45</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r>
      <w:tr w:rsidR="00392C1C" w:rsidRPr="00520B26" w:rsidTr="000E7253">
        <w:trPr>
          <w:cantSplit/>
          <w:trHeight w:val="284"/>
        </w:trPr>
        <w:tc>
          <w:tcPr>
            <w:tcW w:w="345" w:type="dxa"/>
            <w:vMerge/>
            <w:tcBorders>
              <w:top w:val="single" w:sz="4" w:space="0" w:color="auto"/>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top w:val="single" w:sz="4" w:space="0" w:color="auto"/>
              <w:left w:val="single" w:sz="4" w:space="0" w:color="auto"/>
              <w:bottom w:val="nil"/>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umorzenie na podstawie art. 505</w:t>
            </w:r>
            <w:r w:rsidRPr="00520B26">
              <w:rPr>
                <w:rFonts w:ascii="Arial" w:hAnsi="Arial" w:cs="Arial"/>
                <w:iCs/>
                <w:color w:val="000000"/>
                <w:sz w:val="14"/>
                <w:szCs w:val="14"/>
                <w:vertAlign w:val="superscript"/>
              </w:rPr>
              <w:t xml:space="preserve">37 </w:t>
            </w:r>
            <w:r w:rsidRPr="00520B26">
              <w:rPr>
                <w:rFonts w:ascii="Arial" w:hAnsi="Arial" w:cs="Arial"/>
                <w:iCs/>
                <w:color w:val="000000"/>
                <w:sz w:val="14"/>
                <w:szCs w:val="14"/>
              </w:rPr>
              <w:t>§1, kpc</w:t>
            </w:r>
          </w:p>
        </w:tc>
        <w:tc>
          <w:tcPr>
            <w:tcW w:w="426" w:type="dxa"/>
            <w:tcBorders>
              <w:top w:val="single" w:sz="4" w:space="0" w:color="auto"/>
              <w:left w:val="single" w:sz="18" w:space="0" w:color="auto"/>
              <w:bottom w:val="nil"/>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24</w:t>
            </w:r>
          </w:p>
        </w:tc>
        <w:tc>
          <w:tcPr>
            <w:tcW w:w="1275" w:type="dxa"/>
            <w:tcBorders>
              <w:top w:val="single" w:sz="4" w:space="0" w:color="auto"/>
              <w:bottom w:val="nil"/>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22</w:t>
            </w:r>
          </w:p>
        </w:tc>
        <w:tc>
          <w:tcPr>
            <w:tcW w:w="1276" w:type="dxa"/>
            <w:tcBorders>
              <w:top w:val="single" w:sz="4" w:space="0" w:color="auto"/>
              <w:bottom w:val="nil"/>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vAlign w:val="center"/>
          </w:tcPr>
          <w:p w:rsidR="00392C1C" w:rsidRPr="000E7253" w:rsidRDefault="00392C1C" w:rsidP="00392C1C">
            <w:pPr>
              <w:jc w:val="right"/>
              <w:rPr>
                <w:rFonts w:ascii="Arial" w:hAnsi="Arial" w:cs="Arial"/>
                <w:color w:val="FF0000"/>
                <w:sz w:val="14"/>
                <w:szCs w:val="14"/>
              </w:rPr>
            </w:pPr>
          </w:p>
        </w:tc>
        <w:tc>
          <w:tcPr>
            <w:tcW w:w="1134" w:type="dxa"/>
            <w:tcBorders>
              <w:top w:val="single" w:sz="4" w:space="0" w:color="auto"/>
              <w:left w:val="single" w:sz="4" w:space="0" w:color="auto"/>
              <w:bottom w:val="nil"/>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r>
    </w:tbl>
    <w:p w:rsidR="00075FFD" w:rsidRPr="00075FFD" w:rsidRDefault="00075FFD" w:rsidP="00075FFD">
      <w:pPr>
        <w:rPr>
          <w:vanish/>
        </w:rPr>
      </w:pP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1143"/>
        <w:gridCol w:w="3685"/>
        <w:gridCol w:w="426"/>
        <w:gridCol w:w="1275"/>
        <w:gridCol w:w="1276"/>
        <w:gridCol w:w="1134"/>
        <w:gridCol w:w="1134"/>
        <w:gridCol w:w="1134"/>
        <w:gridCol w:w="1134"/>
        <w:gridCol w:w="1134"/>
        <w:gridCol w:w="1134"/>
        <w:gridCol w:w="1134"/>
      </w:tblGrid>
      <w:tr w:rsidR="00392C1C" w:rsidRPr="00520B26" w:rsidTr="000E7253">
        <w:trPr>
          <w:cantSplit/>
          <w:trHeight w:val="284"/>
        </w:trPr>
        <w:tc>
          <w:tcPr>
            <w:tcW w:w="345" w:type="dxa"/>
            <w:vMerge w:val="restart"/>
            <w:tcBorders>
              <w:top w:val="nil"/>
            </w:tcBorders>
          </w:tcPr>
          <w:p w:rsidR="00392C1C" w:rsidRPr="00520B26" w:rsidRDefault="00392C1C" w:rsidP="00392C1C">
            <w:pPr>
              <w:rPr>
                <w:rFonts w:ascii="Arial" w:hAnsi="Arial" w:cs="Arial"/>
                <w:iCs/>
                <w:color w:val="000000"/>
                <w:sz w:val="14"/>
                <w:szCs w:val="14"/>
              </w:rPr>
            </w:pPr>
          </w:p>
        </w:tc>
        <w:tc>
          <w:tcPr>
            <w:tcW w:w="4828" w:type="dxa"/>
            <w:gridSpan w:val="2"/>
            <w:tcBorders>
              <w:top w:val="single" w:sz="4" w:space="0" w:color="auto"/>
              <w:right w:val="single" w:sz="18" w:space="0" w:color="auto"/>
            </w:tcBorders>
            <w:vAlign w:val="center"/>
          </w:tcPr>
          <w:p w:rsidR="00392C1C" w:rsidRPr="00D52F5D" w:rsidRDefault="00392C1C" w:rsidP="00392C1C">
            <w:pPr>
              <w:pStyle w:val="Tekstdymka"/>
              <w:rPr>
                <w:rFonts w:ascii="Arial" w:hAnsi="Arial" w:cs="Arial"/>
                <w:iCs/>
                <w:color w:val="000000"/>
                <w:sz w:val="14"/>
                <w:szCs w:val="14"/>
              </w:rPr>
            </w:pPr>
            <w:r w:rsidRPr="00D52F5D">
              <w:rPr>
                <w:rFonts w:ascii="Arial" w:hAnsi="Arial" w:cs="Arial"/>
                <w:color w:val="000000"/>
                <w:sz w:val="14"/>
                <w:szCs w:val="14"/>
              </w:rPr>
              <w:t>zakończono w trybie art.148</w:t>
            </w:r>
            <w:r w:rsidRPr="00D52F5D">
              <w:rPr>
                <w:rFonts w:ascii="Arial" w:hAnsi="Arial" w:cs="Arial"/>
                <w:color w:val="000000"/>
                <w:sz w:val="14"/>
                <w:szCs w:val="14"/>
                <w:vertAlign w:val="superscript"/>
              </w:rPr>
              <w:t>1</w:t>
            </w:r>
            <w:r w:rsidRPr="00D52F5D">
              <w:rPr>
                <w:rFonts w:ascii="Arial" w:hAnsi="Arial" w:cs="Arial"/>
                <w:color w:val="000000"/>
                <w:sz w:val="14"/>
                <w:szCs w:val="14"/>
              </w:rPr>
              <w:t xml:space="preserve"> §1 kpc</w:t>
            </w:r>
          </w:p>
        </w:tc>
        <w:tc>
          <w:tcPr>
            <w:tcW w:w="426" w:type="dxa"/>
            <w:tcBorders>
              <w:top w:val="single" w:sz="4" w:space="0" w:color="auto"/>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25</w:t>
            </w:r>
          </w:p>
        </w:tc>
        <w:tc>
          <w:tcPr>
            <w:tcW w:w="1275" w:type="dxa"/>
            <w:tcBorders>
              <w:top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36</w:t>
            </w:r>
          </w:p>
        </w:tc>
        <w:tc>
          <w:tcPr>
            <w:tcW w:w="1276" w:type="dxa"/>
            <w:tcBorders>
              <w:top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0E7253">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color w:val="000000"/>
                <w:sz w:val="14"/>
                <w:szCs w:val="14"/>
              </w:rPr>
              <w:t>wydano nakaz zapłaty</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26</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369</w:t>
            </w: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392C1C" w:rsidRPr="000E7253" w:rsidRDefault="00392C1C" w:rsidP="00392C1C">
            <w:pPr>
              <w:jc w:val="right"/>
              <w:rPr>
                <w:rFonts w:ascii="Arial" w:hAnsi="Arial" w:cs="Arial"/>
                <w:color w:val="FF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369</w:t>
            </w:r>
          </w:p>
        </w:tc>
      </w:tr>
      <w:tr w:rsidR="00392C1C" w:rsidRPr="00520B26" w:rsidTr="000E7253">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1143" w:type="dxa"/>
            <w:vMerge w:val="restart"/>
            <w:tcBorders>
              <w:right w:val="single" w:sz="4"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zakreślenie spraw</w:t>
            </w:r>
          </w:p>
        </w:tc>
        <w:tc>
          <w:tcPr>
            <w:tcW w:w="3685" w:type="dxa"/>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27</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0E7253">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1143" w:type="dxa"/>
            <w:vMerge/>
            <w:tcBorders>
              <w:right w:val="single" w:sz="4" w:space="0" w:color="auto"/>
            </w:tcBorders>
            <w:vAlign w:val="center"/>
          </w:tcPr>
          <w:p w:rsidR="00392C1C" w:rsidRPr="00520B26" w:rsidRDefault="00392C1C" w:rsidP="00392C1C">
            <w:pPr>
              <w:pStyle w:val="Tekstdymka"/>
              <w:rPr>
                <w:rFonts w:ascii="Arial" w:hAnsi="Arial" w:cs="Arial"/>
                <w:iCs/>
                <w:color w:val="000000"/>
                <w:sz w:val="14"/>
                <w:szCs w:val="14"/>
              </w:rPr>
            </w:pPr>
          </w:p>
        </w:tc>
        <w:tc>
          <w:tcPr>
            <w:tcW w:w="3685" w:type="dxa"/>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w związku ze wspólnym wpływem § 77 ust. 2 Regulaminu</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DB4692" w:rsidRPr="00520B26" w:rsidTr="000E7253">
        <w:trPr>
          <w:cantSplit/>
          <w:trHeight w:val="284"/>
        </w:trPr>
        <w:tc>
          <w:tcPr>
            <w:tcW w:w="345" w:type="dxa"/>
            <w:vMerge/>
          </w:tcPr>
          <w:p w:rsidR="00DB4692" w:rsidRPr="00520B26" w:rsidRDefault="00DB4692" w:rsidP="00CD68B6">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B4692" w:rsidRPr="00520B26" w:rsidRDefault="00DB4692" w:rsidP="00CD68B6">
            <w:pPr>
              <w:pStyle w:val="Tekstdymka"/>
              <w:rPr>
                <w:rFonts w:ascii="Arial" w:hAnsi="Arial" w:cs="Arial"/>
                <w:iCs/>
                <w:color w:val="000000"/>
                <w:sz w:val="14"/>
                <w:szCs w:val="14"/>
              </w:rPr>
            </w:pPr>
            <w:r w:rsidRPr="00520B26">
              <w:rPr>
                <w:rFonts w:ascii="Arial" w:hAnsi="Arial" w:cs="Arial"/>
                <w:iCs/>
                <w:color w:val="000000"/>
                <w:sz w:val="14"/>
                <w:szCs w:val="14"/>
              </w:rPr>
              <w:t>Inne</w:t>
            </w:r>
          </w:p>
        </w:tc>
        <w:tc>
          <w:tcPr>
            <w:tcW w:w="426" w:type="dxa"/>
            <w:tcBorders>
              <w:left w:val="single" w:sz="18" w:space="0" w:color="auto"/>
            </w:tcBorders>
            <w:vAlign w:val="center"/>
          </w:tcPr>
          <w:p w:rsidR="00DB4692" w:rsidRPr="00520B26" w:rsidRDefault="00DB4692" w:rsidP="00CD68B6">
            <w:pPr>
              <w:jc w:val="center"/>
              <w:rPr>
                <w:rFonts w:ascii="Arial" w:hAnsi="Arial" w:cs="Arial"/>
                <w:iCs/>
                <w:color w:val="000000"/>
                <w:sz w:val="12"/>
                <w:szCs w:val="12"/>
              </w:rPr>
            </w:pPr>
            <w:r>
              <w:rPr>
                <w:rFonts w:ascii="Arial" w:hAnsi="Arial" w:cs="Arial"/>
                <w:iCs/>
                <w:color w:val="000000"/>
                <w:sz w:val="12"/>
                <w:szCs w:val="12"/>
              </w:rPr>
              <w:t>29</w:t>
            </w:r>
          </w:p>
        </w:tc>
        <w:tc>
          <w:tcPr>
            <w:tcW w:w="1275"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222</w:t>
            </w:r>
          </w:p>
        </w:tc>
        <w:tc>
          <w:tcPr>
            <w:tcW w:w="1276" w:type="dxa"/>
            <w:tcMar>
              <w:right w:w="57" w:type="dxa"/>
            </w:tcMar>
            <w:vAlign w:val="center"/>
          </w:tcPr>
          <w:p w:rsidR="00DB4692" w:rsidRDefault="00DB4692" w:rsidP="00CD68B6">
            <w:pPr>
              <w:jc w:val="right"/>
              <w:rPr>
                <w:rFonts w:ascii="Arial" w:hAnsi="Arial" w:cs="Arial"/>
                <w:color w:val="000000"/>
                <w:sz w:val="14"/>
                <w:szCs w:val="14"/>
              </w:rPr>
            </w:pPr>
          </w:p>
        </w:tc>
        <w:tc>
          <w:tcPr>
            <w:tcW w:w="1134" w:type="dxa"/>
            <w:tcMar>
              <w:right w:w="57" w:type="dxa"/>
            </w:tcMar>
            <w:vAlign w:val="center"/>
          </w:tcPr>
          <w:p w:rsidR="00DB4692" w:rsidRDefault="00DB4692" w:rsidP="00CD68B6">
            <w:pPr>
              <w:jc w:val="right"/>
              <w:rPr>
                <w:rFonts w:ascii="Arial" w:hAnsi="Arial" w:cs="Arial"/>
                <w:color w:val="000000"/>
                <w:sz w:val="14"/>
                <w:szCs w:val="14"/>
              </w:rPr>
            </w:pPr>
          </w:p>
        </w:tc>
        <w:tc>
          <w:tcPr>
            <w:tcW w:w="1134" w:type="dxa"/>
            <w:tcMar>
              <w:right w:w="57" w:type="dxa"/>
            </w:tcMar>
            <w:vAlign w:val="center"/>
          </w:tcPr>
          <w:p w:rsidR="00DB4692" w:rsidRDefault="00DB4692" w:rsidP="00CD68B6">
            <w:pPr>
              <w:jc w:val="right"/>
              <w:rPr>
                <w:rFonts w:ascii="Arial" w:hAnsi="Arial" w:cs="Arial"/>
                <w:color w:val="000000"/>
                <w:sz w:val="14"/>
                <w:szCs w:val="14"/>
              </w:rPr>
            </w:pPr>
          </w:p>
        </w:tc>
        <w:tc>
          <w:tcPr>
            <w:tcW w:w="1134"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68</w:t>
            </w:r>
          </w:p>
        </w:tc>
        <w:tc>
          <w:tcPr>
            <w:tcW w:w="1134"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4</w:t>
            </w:r>
          </w:p>
        </w:tc>
        <w:tc>
          <w:tcPr>
            <w:tcW w:w="1134" w:type="dxa"/>
            <w:tcBorders>
              <w:right w:val="single" w:sz="4" w:space="0" w:color="auto"/>
            </w:tcBorders>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4" w:space="0" w:color="auto"/>
            </w:tcBorders>
          </w:tcPr>
          <w:p w:rsidR="00DB4692" w:rsidRDefault="00DB4692"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B4692" w:rsidRDefault="00392C1C" w:rsidP="00392C1C">
            <w:pPr>
              <w:jc w:val="right"/>
              <w:rPr>
                <w:rFonts w:ascii="Arial" w:hAnsi="Arial" w:cs="Arial"/>
                <w:color w:val="000000"/>
                <w:sz w:val="14"/>
                <w:szCs w:val="14"/>
              </w:rPr>
            </w:pPr>
            <w:r>
              <w:rPr>
                <w:rFonts w:ascii="Arial" w:hAnsi="Arial" w:cs="Arial"/>
                <w:color w:val="000000"/>
                <w:sz w:val="14"/>
                <w:szCs w:val="14"/>
              </w:rPr>
              <w:t>3</w:t>
            </w:r>
          </w:p>
        </w:tc>
      </w:tr>
      <w:tr w:rsidR="00392C1C" w:rsidRPr="00520B26" w:rsidTr="000E7253">
        <w:trPr>
          <w:cantSplit/>
          <w:trHeight w:val="262"/>
        </w:trPr>
        <w:tc>
          <w:tcPr>
            <w:tcW w:w="5173" w:type="dxa"/>
            <w:gridSpan w:val="3"/>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Załatwienie pozostałych spraw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30</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516</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159</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272</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61</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10</w:t>
            </w: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14</w:t>
            </w:r>
          </w:p>
        </w:tc>
        <w:tc>
          <w:tcPr>
            <w:tcW w:w="1134" w:type="dxa"/>
            <w:tcBorders>
              <w:right w:val="single" w:sz="4" w:space="0" w:color="auto"/>
            </w:tcBorders>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0E7253">
        <w:trPr>
          <w:cantSplit/>
          <w:trHeight w:val="300"/>
        </w:trPr>
        <w:tc>
          <w:tcPr>
            <w:tcW w:w="5173" w:type="dxa"/>
            <w:gridSpan w:val="3"/>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P</w:t>
            </w:r>
            <w:r>
              <w:rPr>
                <w:rFonts w:ascii="Arial" w:hAnsi="Arial" w:cs="Arial"/>
                <w:iCs/>
                <w:color w:val="000000"/>
                <w:sz w:val="14"/>
                <w:szCs w:val="14"/>
              </w:rPr>
              <w:t xml:space="preserve">ozostało na okres następny </w:t>
            </w:r>
            <w:r>
              <w:rPr>
                <w:rFonts w:ascii="Arial" w:hAnsi="Arial" w:cs="Arial"/>
                <w:iCs/>
                <w:color w:val="000000"/>
                <w:sz w:val="14"/>
                <w:szCs w:val="14"/>
              </w:rPr>
              <w:br/>
              <w:t>(w.31=dz.1.1 kol</w:t>
            </w:r>
            <w:r w:rsidRPr="00520B26">
              <w:rPr>
                <w:rFonts w:ascii="Arial" w:hAnsi="Arial" w:cs="Arial"/>
                <w:iCs/>
                <w:color w:val="000000"/>
                <w:sz w:val="14"/>
                <w:szCs w:val="14"/>
              </w:rPr>
              <w:t>.15 odpowiednie wiersze)</w:t>
            </w:r>
          </w:p>
        </w:tc>
        <w:tc>
          <w:tcPr>
            <w:tcW w:w="426" w:type="dxa"/>
            <w:tcBorders>
              <w:left w:val="single" w:sz="18" w:space="0" w:color="auto"/>
              <w:bottom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31</w:t>
            </w:r>
          </w:p>
        </w:tc>
        <w:tc>
          <w:tcPr>
            <w:tcW w:w="1275"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760</w:t>
            </w:r>
          </w:p>
        </w:tc>
        <w:tc>
          <w:tcPr>
            <w:tcW w:w="1276"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345</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284</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100</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w:t>
            </w:r>
          </w:p>
        </w:tc>
        <w:tc>
          <w:tcPr>
            <w:tcW w:w="1134" w:type="dxa"/>
            <w:tcBorders>
              <w:bottom w:val="single" w:sz="18"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w:t>
            </w:r>
          </w:p>
        </w:tc>
        <w:tc>
          <w:tcPr>
            <w:tcW w:w="1134" w:type="dxa"/>
            <w:tcBorders>
              <w:bottom w:val="single" w:sz="18" w:space="0" w:color="auto"/>
              <w:right w:val="single" w:sz="4" w:space="0" w:color="auto"/>
            </w:tcBorders>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19</w:t>
            </w:r>
          </w:p>
        </w:tc>
      </w:tr>
    </w:tbl>
    <w:p w:rsidR="00330FA5" w:rsidRDefault="00330FA5" w:rsidP="008C7D87">
      <w:pPr>
        <w:rPr>
          <w:rFonts w:ascii="Arial" w:hAnsi="Arial" w:cs="Arial"/>
          <w:b/>
        </w:rPr>
      </w:pPr>
    </w:p>
    <w:p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rsidTr="00C12722">
        <w:trPr>
          <w:cantSplit/>
          <w:trHeight w:val="96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rsidR="005B0512" w:rsidRPr="00495142" w:rsidRDefault="005B0512" w:rsidP="005B0512">
            <w:pPr>
              <w:jc w:val="center"/>
              <w:rPr>
                <w:rFonts w:ascii="Arial" w:hAnsi="Arial" w:cs="Arial"/>
                <w:sz w:val="16"/>
                <w:szCs w:val="16"/>
              </w:rPr>
            </w:pPr>
          </w:p>
        </w:tc>
      </w:tr>
      <w:tr w:rsidR="005B0512" w:rsidRPr="00495142"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754FC" w:rsidRPr="00495142" w:rsidRDefault="00D754FC" w:rsidP="00E73FFA">
            <w:pPr>
              <w:rPr>
                <w:rFonts w:ascii="Arial" w:hAnsi="Arial" w:cs="Arial"/>
                <w:b/>
                <w:bCs/>
                <w:sz w:val="14"/>
                <w:szCs w:val="14"/>
              </w:rPr>
            </w:pPr>
            <w:r w:rsidRPr="00495142">
              <w:rPr>
                <w:rFonts w:ascii="Arial" w:hAnsi="Arial" w:cs="Arial"/>
                <w:sz w:val="14"/>
                <w:szCs w:val="14"/>
              </w:rPr>
              <w:t xml:space="preserve">(suma wierszy od 02 do </w:t>
            </w:r>
            <w:r w:rsidR="006609D7">
              <w:rPr>
                <w:rFonts w:ascii="Arial" w:hAnsi="Arial" w:cs="Arial"/>
                <w:sz w:val="14"/>
                <w:szCs w:val="14"/>
              </w:rPr>
              <w:t>10</w:t>
            </w:r>
            <w:r w:rsidRPr="00495142">
              <w:rPr>
                <w:rFonts w:ascii="Arial" w:hAnsi="Arial" w:cs="Arial"/>
                <w:sz w:val="14"/>
                <w:szCs w:val="14"/>
              </w:rPr>
              <w:t>)</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201</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2.178</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171</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961</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529</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432</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431</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640</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340</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149</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191</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190</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749</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612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376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236</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236</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499</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246</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27</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CF3244"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CF3244" w:rsidRPr="00495142" w:rsidRDefault="00CF3244" w:rsidP="00CF3244">
            <w:pPr>
              <w:rPr>
                <w:rFonts w:ascii="Arial" w:hAnsi="Arial" w:cs="Arial"/>
                <w:sz w:val="14"/>
                <w:szCs w:val="14"/>
              </w:rPr>
            </w:pPr>
            <w:r w:rsidRPr="00CF3244">
              <w:rPr>
                <w:rFonts w:ascii="Arial" w:hAnsi="Arial" w:cs="Arial"/>
                <w:sz w:val="14"/>
                <w:szCs w:val="14"/>
              </w:rPr>
              <w:t>Cz</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F3244" w:rsidRPr="00495142" w:rsidRDefault="00CF3244" w:rsidP="00CF3244">
            <w:pPr>
              <w:jc w:val="center"/>
              <w:rPr>
                <w:rFonts w:ascii="Arial" w:hAnsi="Arial" w:cs="Arial"/>
                <w:sz w:val="14"/>
                <w:szCs w:val="14"/>
              </w:rPr>
            </w:pPr>
            <w:r>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CF6F57" w:rsidRDefault="00CF3244" w:rsidP="00CF3244">
            <w:pPr>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r w:rsidRPr="00495142">
              <w:rPr>
                <w:rFonts w:ascii="Arial" w:hAnsi="Arial" w:cs="Arial"/>
                <w:sz w:val="12"/>
                <w:szCs w:val="14"/>
              </w:rPr>
              <w:t>17</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7073FA" w:rsidRDefault="00CF3244" w:rsidP="00CF3244">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6F57" w:rsidRDefault="00CF6F57" w:rsidP="00CF6F57">
            <w:pPr>
              <w:jc w:val="right"/>
              <w:rPr>
                <w:rFonts w:ascii="Arial" w:hAnsi="Arial" w:cs="Arial"/>
                <w:color w:val="000000"/>
                <w:sz w:val="14"/>
                <w:szCs w:val="14"/>
              </w:rPr>
            </w:pPr>
          </w:p>
          <w:p w:rsidR="00CF3244" w:rsidRPr="00495142" w:rsidRDefault="00CF3244" w:rsidP="00CF3244">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CF3244" w:rsidRPr="00D754FC" w:rsidRDefault="00CF3244" w:rsidP="00CF3244">
            <w:pPr>
              <w:jc w:val="right"/>
              <w:rPr>
                <w:rFonts w:ascii="Arial" w:hAnsi="Arial" w:cs="Arial"/>
                <w:sz w:val="12"/>
                <w:szCs w:val="12"/>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sidRPr="00495142">
              <w:rPr>
                <w:rFonts w:ascii="Arial" w:hAnsi="Arial" w:cs="Arial"/>
                <w:sz w:val="14"/>
                <w:szCs w:val="14"/>
              </w:rPr>
              <w:t>0</w:t>
            </w:r>
            <w:r>
              <w:rPr>
                <w:rFonts w:ascii="Arial" w:hAnsi="Arial" w:cs="Arial"/>
                <w:sz w:val="14"/>
                <w:szCs w:val="14"/>
              </w:rPr>
              <w:t>9</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4"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61333">
              <w:rPr>
                <w:rFonts w:ascii="Arial" w:hAnsi="Arial" w:cs="Arial"/>
                <w:sz w:val="14"/>
                <w:szCs w:val="14"/>
              </w:rPr>
              <w:t>WSNc (skarga nadzwyczajna)</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18"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bl>
    <w:p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rsidTr="007A5BE5">
        <w:trPr>
          <w:cantSplit/>
          <w:trHeight w:val="185"/>
        </w:trPr>
        <w:tc>
          <w:tcPr>
            <w:tcW w:w="3479"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rsidTr="00C12722">
        <w:trPr>
          <w:cantSplit/>
          <w:trHeight w:val="916"/>
        </w:trPr>
        <w:tc>
          <w:tcPr>
            <w:tcW w:w="3479"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D14530">
            <w:pPr>
              <w:jc w:val="center"/>
              <w:rPr>
                <w:rFonts w:ascii="Arial" w:hAnsi="Arial" w:cs="Arial"/>
                <w:sz w:val="12"/>
                <w:szCs w:val="10"/>
              </w:rPr>
            </w:pPr>
          </w:p>
        </w:tc>
      </w:tr>
      <w:tr w:rsidR="007A5BE5" w:rsidRPr="00495142"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01CF7" w:rsidRPr="00495142" w:rsidRDefault="00D01CF7" w:rsidP="00E73FFA">
            <w:pPr>
              <w:rPr>
                <w:rFonts w:ascii="Arial" w:hAnsi="Arial" w:cs="Arial"/>
                <w:b/>
                <w:bCs/>
                <w:sz w:val="14"/>
                <w:szCs w:val="14"/>
              </w:rPr>
            </w:pPr>
            <w:r w:rsidRPr="00495142">
              <w:rPr>
                <w:rFonts w:ascii="Arial" w:hAnsi="Arial" w:cs="Arial"/>
                <w:sz w:val="14"/>
                <w:szCs w:val="14"/>
              </w:rPr>
              <w:t xml:space="preserve">(suma wierszy od 02 do </w:t>
            </w:r>
            <w:r w:rsidR="00CF3244">
              <w:rPr>
                <w:rFonts w:ascii="Arial" w:hAnsi="Arial" w:cs="Arial"/>
                <w:sz w:val="14"/>
                <w:szCs w:val="14"/>
              </w:rPr>
              <w:t>10</w:t>
            </w:r>
            <w:r w:rsidRPr="00495142">
              <w:rPr>
                <w:rFonts w:ascii="Arial" w:hAnsi="Arial" w:cs="Arial"/>
                <w:sz w:val="14"/>
                <w:szCs w:val="14"/>
              </w:rPr>
              <w:t>)</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1.217</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385</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304</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295</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w:t>
            </w: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18"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528</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300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161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134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134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5</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137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31</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499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475</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242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133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17</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CF3244">
              <w:rPr>
                <w:rFonts w:ascii="Arial" w:hAnsi="Arial" w:cs="Arial"/>
                <w:sz w:val="14"/>
                <w:szCs w:val="14"/>
              </w:rPr>
              <w:t>Cz</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08</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4</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D01CF7"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D01CF7" w:rsidRDefault="00AB43A1" w:rsidP="00AB43A1">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09</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r>
      <w:tr w:rsidR="00E476E7"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E476E7" w:rsidRPr="00495142" w:rsidRDefault="00E476E7" w:rsidP="00E476E7">
            <w:pPr>
              <w:rPr>
                <w:rFonts w:ascii="Arial" w:hAnsi="Arial" w:cs="Arial"/>
                <w:sz w:val="14"/>
                <w:szCs w:val="14"/>
              </w:rPr>
            </w:pPr>
            <w:r w:rsidRPr="00C12722">
              <w:rPr>
                <w:rFonts w:ascii="Arial" w:hAnsi="Arial" w:cs="Arial"/>
                <w:sz w:val="14"/>
                <w:szCs w:val="14"/>
              </w:rPr>
              <w:t>WSNc (skarga nadzwyczajna)</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p w:rsidR="00E476E7" w:rsidRPr="00C12722" w:rsidRDefault="00E476E7" w:rsidP="00E476E7">
            <w:pPr>
              <w:jc w:val="center"/>
              <w:rPr>
                <w:rFonts w:ascii="Arial" w:hAnsi="Arial" w:cs="Arial"/>
                <w:color w:val="000000"/>
                <w:sz w:val="12"/>
                <w:szCs w:val="12"/>
              </w:rPr>
            </w:pPr>
          </w:p>
        </w:tc>
        <w:tc>
          <w:tcPr>
            <w:tcW w:w="857" w:type="dxa"/>
            <w:tcBorders>
              <w:top w:val="single" w:sz="4" w:space="0" w:color="auto"/>
              <w:left w:val="nil"/>
              <w:bottom w:val="single" w:sz="18" w:space="0" w:color="auto"/>
              <w:right w:val="single" w:sz="4" w:space="0" w:color="auto"/>
            </w:tcBorders>
            <w:vAlign w:val="center"/>
          </w:tcPr>
          <w:p w:rsidR="00E476E7" w:rsidRPr="00E476E7" w:rsidRDefault="00E476E7" w:rsidP="00E476E7">
            <w:pPr>
              <w:jc w:val="right"/>
              <w:rPr>
                <w:rFonts w:ascii="Arial" w:hAnsi="Arial" w:cs="Arial"/>
                <w:color w:val="000000"/>
                <w:sz w:val="14"/>
                <w:szCs w:val="14"/>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E476E7" w:rsidRPr="005273EC" w:rsidRDefault="00E476E7" w:rsidP="005273EC">
            <w:pPr>
              <w:jc w:val="right"/>
              <w:rPr>
                <w:rFonts w:ascii="Arial" w:hAnsi="Arial" w:cs="Arial"/>
                <w:color w:val="000000"/>
                <w:sz w:val="14"/>
                <w:szCs w:val="14"/>
              </w:rPr>
            </w:pPr>
          </w:p>
        </w:tc>
      </w:tr>
    </w:tbl>
    <w:p w:rsidR="003852EC" w:rsidRPr="00495142" w:rsidRDefault="003852EC" w:rsidP="00B46BE2">
      <w:pPr>
        <w:rPr>
          <w:rFonts w:ascii="Arial" w:hAnsi="Arial" w:cs="Arial"/>
          <w:sz w:val="16"/>
          <w:szCs w:val="16"/>
        </w:rPr>
      </w:pPr>
    </w:p>
    <w:p w:rsidR="00B15D7C" w:rsidRPr="00EE747D" w:rsidRDefault="00AB43A1" w:rsidP="008C7D87">
      <w:pPr>
        <w:rPr>
          <w:rFonts w:ascii="Arial" w:hAnsi="Arial" w:cs="Arial"/>
          <w:b/>
          <w:bCs/>
          <w:sz w:val="22"/>
        </w:rPr>
      </w:pPr>
      <w:r>
        <w:rPr>
          <w:rFonts w:ascii="Arial" w:hAnsi="Arial" w:cs="Arial"/>
          <w:b/>
          <w:bCs/>
          <w:sz w:val="22"/>
        </w:rPr>
        <w:br w:type="page"/>
      </w:r>
      <w:r w:rsidR="004C4E4E" w:rsidRPr="00EE747D">
        <w:rPr>
          <w:rFonts w:ascii="Arial" w:hAnsi="Arial" w:cs="Arial"/>
          <w:b/>
          <w:bCs/>
          <w:sz w:val="22"/>
        </w:rPr>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rsidTr="00066EE3">
        <w:trPr>
          <w:cantSplit/>
          <w:trHeight w:val="855"/>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rsidR="00BB3F73" w:rsidRPr="00520B26" w:rsidRDefault="00BB3F73" w:rsidP="00792383">
            <w:pPr>
              <w:jc w:val="center"/>
              <w:rPr>
                <w:rFonts w:ascii="Arial" w:hAnsi="Arial" w:cs="Arial"/>
                <w:color w:val="000000"/>
                <w:sz w:val="10"/>
                <w:szCs w:val="10"/>
              </w:rPr>
            </w:pPr>
          </w:p>
        </w:tc>
      </w:tr>
      <w:tr w:rsidR="00B91AC7" w:rsidRPr="00520B26"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 xml:space="preserve">wierszy 02, 23 do 24, 26 do </w:t>
            </w:r>
            <w:r w:rsidR="00066EE3">
              <w:rPr>
                <w:rFonts w:ascii="Arial" w:hAnsi="Arial" w:cs="Arial"/>
                <w:sz w:val="12"/>
                <w:szCs w:val="12"/>
              </w:rPr>
              <w:t>3</w:t>
            </w:r>
            <w:r w:rsidR="00FC20AE">
              <w:rPr>
                <w:rFonts w:ascii="Arial" w:hAnsi="Arial" w:cs="Arial"/>
                <w:sz w:val="12"/>
                <w:szCs w:val="12"/>
              </w:rPr>
              <w:t>1</w:t>
            </w:r>
            <w:r w:rsidRPr="003130DB">
              <w:rPr>
                <w:rFonts w:ascii="Arial" w:hAnsi="Arial" w:cs="Arial"/>
                <w:sz w:val="12"/>
                <w:szCs w:val="12"/>
              </w:rPr>
              <w:t>)</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159</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138</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1.494</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362</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218</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144</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143</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411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130</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F97E50" w:rsidRDefault="00F97E50" w:rsidP="00F97E50">
            <w:pPr>
              <w:rPr>
                <w:rFonts w:ascii="Arial" w:hAnsi="Arial" w:cs="Arial"/>
                <w:sz w:val="12"/>
                <w:szCs w:val="12"/>
              </w:rPr>
            </w:pPr>
            <w:r w:rsidRPr="00F97E50">
              <w:rPr>
                <w:rFonts w:ascii="Arial" w:hAnsi="Arial" w:cs="Arial"/>
                <w:iCs/>
                <w:sz w:val="12"/>
                <w:szCs w:val="12"/>
              </w:rPr>
              <w:t>przekazanie do innych jednostek na podstawie art. 200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zakończono w trybie art. 3</w:t>
            </w:r>
            <w:r>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zakończono w trybie art. </w:t>
            </w:r>
            <w:r>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106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Pr>
                <w:rFonts w:ascii="Arial" w:hAnsi="Arial" w:cs="Arial"/>
                <w:iCs/>
                <w:color w:val="000000"/>
                <w:sz w:val="12"/>
                <w:szCs w:val="12"/>
              </w:rPr>
              <w:t>lub likwidacją</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ind w:right="-461"/>
              <w:rPr>
                <w:rFonts w:ascii="Arial" w:hAnsi="Arial" w:cs="Arial"/>
                <w:color w:val="000000"/>
                <w:sz w:val="12"/>
                <w:szCs w:val="12"/>
              </w:rPr>
            </w:pPr>
            <w:r w:rsidRPr="00520B26">
              <w:rPr>
                <w:rFonts w:ascii="Arial" w:hAnsi="Arial" w:cs="Arial"/>
                <w:iCs/>
                <w:color w:val="000000"/>
                <w:sz w:val="12"/>
                <w:szCs w:val="12"/>
              </w:rPr>
              <w:t>wydziału (łów)</w:t>
            </w:r>
            <w:r>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23</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rsidR="00F97E50" w:rsidRDefault="00F97E50" w:rsidP="00F97E50">
            <w:pPr>
              <w:ind w:left="113" w:right="113"/>
              <w:rPr>
                <w:rFonts w:ascii="Arial" w:hAnsi="Arial" w:cs="Arial"/>
                <w:sz w:val="12"/>
                <w:szCs w:val="12"/>
              </w:rPr>
            </w:pPr>
            <w:r w:rsidRPr="0060318E">
              <w:rPr>
                <w:rFonts w:ascii="Arial" w:hAnsi="Arial" w:cs="Arial"/>
                <w:sz w:val="12"/>
                <w:szCs w:val="12"/>
              </w:rPr>
              <w:t xml:space="preserve">Ns </w:t>
            </w:r>
          </w:p>
          <w:p w:rsidR="00F97E50" w:rsidRPr="0060318E" w:rsidRDefault="00F97E50" w:rsidP="00F97E50">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F97E50" w:rsidRPr="00520B26" w:rsidRDefault="00F97E50" w:rsidP="00F97E50">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rsidR="00F97E50" w:rsidRPr="00DF4827" w:rsidRDefault="00F97E50" w:rsidP="00F97E50">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24</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333</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227</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149</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78</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78</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rsidR="00F97E50" w:rsidRPr="00DF4827" w:rsidRDefault="00F97E50" w:rsidP="00F97E50">
            <w:pPr>
              <w:rPr>
                <w:rFonts w:ascii="Arial" w:hAnsi="Arial" w:cs="Arial"/>
                <w:sz w:val="12"/>
                <w:szCs w:val="12"/>
              </w:rPr>
            </w:pPr>
            <w:r w:rsidRPr="00DF4827">
              <w:rPr>
                <w:rFonts w:ascii="Arial" w:hAnsi="Arial" w:cs="Arial"/>
                <w:bCs/>
                <w:sz w:val="12"/>
                <w:szCs w:val="12"/>
              </w:rPr>
              <w:t xml:space="preserve">w tym w związku ze zmianami organizacyjnymi ( zniesienie/likwidacja/ zmiany obszaru właściwości sądu, wydziału, sekcji oraz </w:t>
            </w:r>
            <w:r w:rsidRPr="00066EE3">
              <w:rPr>
                <w:rFonts w:ascii="Arial" w:hAnsi="Arial" w:cs="Arial"/>
                <w:bCs/>
                <w:sz w:val="12"/>
                <w:szCs w:val="12"/>
              </w:rPr>
              <w:t xml:space="preserve">zmiany </w:t>
            </w:r>
            <w:r w:rsidRPr="00066EE3">
              <w:rPr>
                <w:rFonts w:ascii="Arial" w:hAnsi="Arial" w:cs="Arial"/>
                <w:sz w:val="12"/>
                <w:szCs w:val="12"/>
              </w:rPr>
              <w:t>zarządzenia MS o biurowości</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493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226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Pr>
                <w:rFonts w:ascii="Arial" w:hAnsi="Arial" w:cs="Arial"/>
                <w:color w:val="000000"/>
                <w:sz w:val="12"/>
                <w:szCs w:val="12"/>
              </w:rPr>
              <w:t>Cz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Default="00F97E50" w:rsidP="00F97E50">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066EE3">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30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AC2BA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AC2BA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066EE3">
              <w:rPr>
                <w:rFonts w:ascii="Arial" w:hAnsi="Arial" w:cs="Arial"/>
                <w:color w:val="000000"/>
                <w:sz w:val="12"/>
                <w:szCs w:val="12"/>
              </w:rPr>
              <w:t>WSNc (skarga nadzwyczajna)</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rsidR="00F97E50" w:rsidRDefault="00F97E50" w:rsidP="00F97E50">
            <w:pPr>
              <w:jc w:val="center"/>
              <w:rPr>
                <w:rFonts w:ascii="Arial" w:hAnsi="Arial" w:cs="Arial"/>
                <w:color w:val="000000"/>
                <w:sz w:val="10"/>
                <w:szCs w:val="10"/>
              </w:rPr>
            </w:pPr>
            <w:r>
              <w:rPr>
                <w:rFonts w:ascii="Arial" w:hAnsi="Arial" w:cs="Arial"/>
                <w:color w:val="000000"/>
                <w:sz w:val="10"/>
                <w:szCs w:val="10"/>
              </w:rPr>
              <w:t>31</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14CCB" w:rsidRPr="00614CCB" w:rsidRDefault="00614CCB" w:rsidP="00614CCB">
            <w:pPr>
              <w:jc w:val="right"/>
              <w:rPr>
                <w:rFonts w:ascii="Arial" w:hAnsi="Arial" w:cs="Arial"/>
                <w:color w:val="FF0000"/>
                <w:sz w:val="14"/>
                <w:szCs w:val="14"/>
              </w:rPr>
            </w:pPr>
          </w:p>
          <w:p w:rsidR="00F97E50" w:rsidRPr="00614CCB"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rsidR="00614CCB" w:rsidRPr="00614CCB" w:rsidRDefault="00614CCB" w:rsidP="00614CCB">
            <w:pPr>
              <w:jc w:val="right"/>
              <w:rPr>
                <w:rFonts w:ascii="Arial" w:hAnsi="Arial" w:cs="Arial"/>
                <w:color w:val="FF0000"/>
                <w:sz w:val="14"/>
                <w:szCs w:val="14"/>
              </w:rPr>
            </w:pPr>
          </w:p>
          <w:p w:rsidR="00F97E50" w:rsidRPr="00614CCB"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bl>
    <w:p w:rsidR="00B15D7C" w:rsidRPr="008F7176" w:rsidRDefault="00954844" w:rsidP="00B15D7C">
      <w:pPr>
        <w:rPr>
          <w:rFonts w:ascii="Arial" w:hAnsi="Arial" w:cs="Arial"/>
          <w:b/>
          <w:bCs/>
        </w:rPr>
      </w:pPr>
      <w:r>
        <w:rPr>
          <w:rFonts w:ascii="Arial" w:hAnsi="Arial" w:cs="Arial"/>
          <w:b/>
          <w:bCs/>
        </w:rPr>
        <w:br w:type="page"/>
      </w:r>
      <w:r w:rsidR="00B15D7C" w:rsidRPr="00495142">
        <w:rPr>
          <w:rFonts w:ascii="Arial" w:hAnsi="Arial" w:cs="Arial"/>
          <w:b/>
          <w:bCs/>
        </w:rPr>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9"/>
        <w:gridCol w:w="2264"/>
        <w:gridCol w:w="1131"/>
        <w:gridCol w:w="462"/>
        <w:gridCol w:w="1101"/>
        <w:gridCol w:w="992"/>
        <w:gridCol w:w="993"/>
        <w:gridCol w:w="850"/>
        <w:gridCol w:w="851"/>
        <w:gridCol w:w="850"/>
        <w:gridCol w:w="851"/>
        <w:gridCol w:w="708"/>
        <w:gridCol w:w="688"/>
        <w:gridCol w:w="829"/>
        <w:gridCol w:w="751"/>
        <w:gridCol w:w="854"/>
        <w:gridCol w:w="854"/>
      </w:tblGrid>
      <w:tr w:rsidR="00E33355" w:rsidRPr="00520B26" w:rsidTr="00E33355">
        <w:trPr>
          <w:cantSplit/>
          <w:trHeight w:val="239"/>
        </w:trPr>
        <w:tc>
          <w:tcPr>
            <w:tcW w:w="4254" w:type="dxa"/>
            <w:gridSpan w:val="3"/>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jc w:val="center"/>
              <w:rPr>
                <w:rFonts w:ascii="Arial" w:hAnsi="Arial" w:cs="Arial"/>
                <w:color w:val="000000"/>
                <w:sz w:val="14"/>
                <w:szCs w:val="14"/>
              </w:rPr>
            </w:pPr>
            <w:r w:rsidRPr="00520B26">
              <w:rPr>
                <w:rFonts w:ascii="Arial" w:hAnsi="Arial" w:cs="Arial"/>
                <w:color w:val="000000"/>
                <w:sz w:val="14"/>
                <w:szCs w:val="14"/>
              </w:rPr>
              <w:t>SPRAWY</w:t>
            </w:r>
          </w:p>
          <w:p w:rsidR="00E33355" w:rsidRPr="00520B26" w:rsidRDefault="00E33355"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2" w:type="dxa"/>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11172" w:type="dxa"/>
            <w:gridSpan w:val="13"/>
            <w:tcBorders>
              <w:top w:val="single" w:sz="4" w:space="0" w:color="auto"/>
              <w:left w:val="single" w:sz="4" w:space="0" w:color="auto"/>
              <w:right w:val="single" w:sz="4" w:space="0" w:color="auto"/>
            </w:tcBorders>
          </w:tcPr>
          <w:p w:rsidR="00E33355" w:rsidRPr="00520B26" w:rsidRDefault="00E33355"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rsidTr="00E33355">
        <w:trPr>
          <w:cantSplit/>
          <w:trHeight w:val="239"/>
        </w:trPr>
        <w:tc>
          <w:tcPr>
            <w:tcW w:w="4254" w:type="dxa"/>
            <w:gridSpan w:val="3"/>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w:t>
            </w:r>
            <w:r w:rsidR="00E33355">
              <w:rPr>
                <w:rFonts w:ascii="Arial" w:hAnsi="Arial" w:cs="Arial"/>
                <w:color w:val="000000"/>
                <w:sz w:val="12"/>
                <w:szCs w:val="12"/>
              </w:rPr>
              <w:t>7</w:t>
            </w:r>
            <w:r w:rsidRPr="00520B26">
              <w:rPr>
                <w:rFonts w:ascii="Arial" w:hAnsi="Arial" w:cs="Arial"/>
                <w:color w:val="000000"/>
                <w:sz w:val="12"/>
                <w:szCs w:val="12"/>
              </w:rPr>
              <w:t>, 1</w:t>
            </w:r>
            <w:r w:rsidR="00E33355">
              <w:rPr>
                <w:rFonts w:ascii="Arial" w:hAnsi="Arial" w:cs="Arial"/>
                <w:color w:val="000000"/>
                <w:sz w:val="12"/>
                <w:szCs w:val="12"/>
              </w:rPr>
              <w:t>8</w:t>
            </w:r>
            <w:r w:rsidRPr="00520B26">
              <w:rPr>
                <w:rFonts w:ascii="Arial" w:hAnsi="Arial" w:cs="Arial"/>
                <w:color w:val="000000"/>
                <w:sz w:val="12"/>
                <w:szCs w:val="12"/>
              </w:rPr>
              <w:t>, 2</w:t>
            </w:r>
            <w:r w:rsidR="00E33355">
              <w:rPr>
                <w:rFonts w:ascii="Arial" w:hAnsi="Arial" w:cs="Arial"/>
                <w:color w:val="000000"/>
                <w:sz w:val="12"/>
                <w:szCs w:val="12"/>
              </w:rPr>
              <w:t xml:space="preserve">6 </w:t>
            </w:r>
            <w:r w:rsidR="00E50EFE">
              <w:rPr>
                <w:rFonts w:ascii="Arial" w:hAnsi="Arial" w:cs="Arial"/>
                <w:color w:val="000000"/>
                <w:sz w:val="12"/>
                <w:szCs w:val="12"/>
              </w:rPr>
              <w:t xml:space="preserve">do </w:t>
            </w:r>
            <w:r w:rsidRPr="00520B26">
              <w:rPr>
                <w:rFonts w:ascii="Arial" w:hAnsi="Arial" w:cs="Arial"/>
                <w:color w:val="000000"/>
                <w:sz w:val="12"/>
                <w:szCs w:val="12"/>
              </w:rPr>
              <w:t>2</w:t>
            </w:r>
            <w:r w:rsidR="00E33355">
              <w:rPr>
                <w:rFonts w:ascii="Arial" w:hAnsi="Arial" w:cs="Arial"/>
                <w:color w:val="000000"/>
                <w:sz w:val="12"/>
                <w:szCs w:val="12"/>
              </w:rPr>
              <w:t>8</w:t>
            </w:r>
            <w:r w:rsidRPr="00520B26">
              <w:rPr>
                <w:rFonts w:ascii="Arial" w:hAnsi="Arial" w:cs="Arial"/>
                <w:color w:val="000000"/>
                <w:sz w:val="12"/>
                <w:szCs w:val="12"/>
              </w:rPr>
              <w:t>)</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w:t>
            </w:r>
            <w:r w:rsidR="00E50EFE">
              <w:rPr>
                <w:rFonts w:ascii="Arial" w:hAnsi="Arial" w:cs="Arial"/>
                <w:color w:val="000000"/>
                <w:sz w:val="12"/>
                <w:szCs w:val="12"/>
              </w:rPr>
              <w:t xml:space="preserve">9 </w:t>
            </w:r>
            <w:r w:rsidRPr="00520B26">
              <w:rPr>
                <w:rFonts w:ascii="Arial" w:hAnsi="Arial" w:cs="Arial"/>
                <w:color w:val="000000"/>
                <w:sz w:val="12"/>
                <w:szCs w:val="12"/>
              </w:rPr>
              <w:t>do 2</w:t>
            </w:r>
            <w:r w:rsidR="00E50EFE">
              <w:rPr>
                <w:rFonts w:ascii="Arial" w:hAnsi="Arial" w:cs="Arial"/>
                <w:color w:val="000000"/>
                <w:sz w:val="12"/>
                <w:szCs w:val="12"/>
              </w:rPr>
              <w:t>5</w:t>
            </w:r>
            <w:r w:rsidRPr="00520B26">
              <w:rPr>
                <w:rFonts w:ascii="Arial" w:hAnsi="Arial" w:cs="Arial"/>
                <w:color w:val="000000"/>
                <w:sz w:val="12"/>
                <w:szCs w:val="12"/>
              </w:rPr>
              <w:t>)</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rsidTr="00E33355">
        <w:trPr>
          <w:cantSplit/>
          <w:trHeight w:val="934"/>
        </w:trPr>
        <w:tc>
          <w:tcPr>
            <w:tcW w:w="4254" w:type="dxa"/>
            <w:gridSpan w:val="3"/>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0"/>
              </w:rPr>
            </w:pPr>
          </w:p>
        </w:tc>
      </w:tr>
      <w:tr w:rsidR="007E6277" w:rsidRPr="00520B26" w:rsidTr="00E33355">
        <w:trPr>
          <w:cantSplit/>
          <w:trHeight w:val="158"/>
        </w:trPr>
        <w:tc>
          <w:tcPr>
            <w:tcW w:w="47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rsidTr="00E33355">
        <w:trPr>
          <w:cantSplit/>
          <w:trHeight w:hRule="exact" w:val="340"/>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433B9B" w:rsidRPr="00520B26" w:rsidRDefault="00A12FAA" w:rsidP="00792383">
            <w:pPr>
              <w:rPr>
                <w:rFonts w:ascii="Arial" w:hAnsi="Arial" w:cs="Arial"/>
                <w:b/>
                <w:bCs/>
                <w:color w:val="000000"/>
                <w:sz w:val="12"/>
                <w:szCs w:val="12"/>
              </w:rPr>
            </w:pPr>
            <w:r w:rsidRPr="00A12FAA">
              <w:rPr>
                <w:rFonts w:ascii="Arial" w:hAnsi="Arial" w:cs="Arial"/>
                <w:color w:val="000000"/>
                <w:sz w:val="12"/>
                <w:szCs w:val="12"/>
              </w:rPr>
              <w:t>(suma wierszy 02, 23 do 24, 26 do 3</w:t>
            </w:r>
            <w:r w:rsidR="00801D82">
              <w:rPr>
                <w:rFonts w:ascii="Arial" w:hAnsi="Arial" w:cs="Arial"/>
                <w:color w:val="000000"/>
                <w:sz w:val="12"/>
                <w:szCs w:val="12"/>
              </w:rPr>
              <w:t>1</w:t>
            </w:r>
            <w:r w:rsidRPr="00A12FAA">
              <w:rPr>
                <w:rFonts w:ascii="Arial" w:hAnsi="Arial" w:cs="Arial"/>
                <w:color w:val="000000"/>
                <w:sz w:val="12"/>
                <w:szCs w:val="12"/>
              </w:rPr>
              <w:t>)</w:t>
            </w:r>
          </w:p>
        </w:tc>
        <w:tc>
          <w:tcPr>
            <w:tcW w:w="462" w:type="dxa"/>
            <w:tcBorders>
              <w:top w:val="single" w:sz="18" w:space="0" w:color="auto"/>
              <w:left w:val="single" w:sz="4" w:space="0" w:color="auto"/>
              <w:bottom w:val="single" w:sz="4" w:space="0" w:color="auto"/>
              <w:right w:val="single" w:sz="2"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10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1.132</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340</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267</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258</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18"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525</w:t>
            </w:r>
          </w:p>
        </w:tc>
      </w:tr>
      <w:tr w:rsidR="00433B9B" w:rsidRPr="00520B26" w:rsidTr="00E33355">
        <w:trPr>
          <w:cantSplit/>
          <w:trHeight w:hRule="exact" w:val="284"/>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281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152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123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123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6</w:t>
            </w: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6</w:t>
            </w:r>
          </w:p>
        </w:tc>
      </w:tr>
      <w:tr w:rsidR="00433B9B" w:rsidRPr="00520B26" w:rsidTr="00E33355">
        <w:trPr>
          <w:cantSplit/>
          <w:trHeight w:hRule="exact" w:val="51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 kpc (z wyjątkiem zmian organizacyjnych)</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w:t>
            </w:r>
            <w:r w:rsidR="00F97E50">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w:t>
            </w:r>
            <w:r w:rsidR="00F97E50">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29</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45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val="14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AC2BAF">
              <w:rPr>
                <w:rFonts w:ascii="Arial" w:hAnsi="Arial" w:cs="Arial"/>
                <w:iCs/>
                <w:color w:val="000000"/>
                <w:sz w:val="12"/>
                <w:szCs w:val="12"/>
              </w:rPr>
              <w:t>lub likwidacją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p>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iCs/>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6398A" w:rsidRPr="00520B26" w:rsidTr="00801D82">
        <w:trPr>
          <w:cantSplit/>
          <w:trHeight w:hRule="exact" w:val="227"/>
        </w:trPr>
        <w:tc>
          <w:tcPr>
            <w:tcW w:w="859" w:type="dxa"/>
            <w:vMerge w:val="restart"/>
            <w:tcBorders>
              <w:top w:val="single" w:sz="4" w:space="0" w:color="auto"/>
              <w:left w:val="single" w:sz="4" w:space="0" w:color="auto"/>
              <w:right w:val="single" w:sz="2" w:space="0" w:color="auto"/>
            </w:tcBorders>
            <w:shd w:val="clear" w:color="auto" w:fill="auto"/>
            <w:textDirection w:val="btLr"/>
            <w:vAlign w:val="center"/>
          </w:tcPr>
          <w:p w:rsidR="007E765F" w:rsidRDefault="007E765F" w:rsidP="007E765F">
            <w:pPr>
              <w:ind w:left="113" w:right="113"/>
              <w:rPr>
                <w:rFonts w:ascii="Arial" w:hAnsi="Arial" w:cs="Arial"/>
                <w:sz w:val="12"/>
                <w:szCs w:val="12"/>
              </w:rPr>
            </w:pPr>
            <w:r w:rsidRPr="0060318E">
              <w:rPr>
                <w:rFonts w:ascii="Arial" w:hAnsi="Arial" w:cs="Arial"/>
                <w:sz w:val="12"/>
                <w:szCs w:val="12"/>
              </w:rPr>
              <w:t xml:space="preserve">Ns </w:t>
            </w:r>
          </w:p>
          <w:p w:rsidR="007E765F" w:rsidRPr="0060318E" w:rsidRDefault="007E765F" w:rsidP="007E765F">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46398A" w:rsidRPr="00520B26" w:rsidRDefault="0046398A" w:rsidP="007E765F">
            <w:pPr>
              <w:ind w:left="113" w:right="113"/>
              <w:rPr>
                <w:rFonts w:ascii="Arial" w:hAnsi="Arial" w:cs="Arial"/>
                <w:color w:val="000000"/>
                <w:sz w:val="12"/>
                <w:szCs w:val="12"/>
              </w:rPr>
            </w:pPr>
          </w:p>
        </w:tc>
        <w:tc>
          <w:tcPr>
            <w:tcW w:w="339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46398A" w:rsidRPr="00520B26" w:rsidRDefault="0046398A" w:rsidP="00792383">
            <w:pPr>
              <w:rPr>
                <w:rFonts w:ascii="Arial" w:hAnsi="Arial" w:cs="Arial"/>
                <w:color w:val="000000"/>
                <w:sz w:val="12"/>
                <w:szCs w:val="12"/>
              </w:rPr>
            </w:pPr>
            <w:r>
              <w:rPr>
                <w:rFonts w:ascii="Arial" w:hAnsi="Arial" w:cs="Arial"/>
                <w:color w:val="000000"/>
                <w:sz w:val="12"/>
                <w:szCs w:val="12"/>
              </w:rPr>
              <w:t>ogółem</w:t>
            </w:r>
          </w:p>
        </w:tc>
        <w:tc>
          <w:tcPr>
            <w:tcW w:w="462" w:type="dxa"/>
            <w:tcBorders>
              <w:top w:val="single" w:sz="4" w:space="0" w:color="auto"/>
              <w:left w:val="single" w:sz="4" w:space="0" w:color="auto"/>
              <w:bottom w:val="single" w:sz="2" w:space="0" w:color="auto"/>
              <w:right w:val="single" w:sz="4" w:space="0" w:color="auto"/>
            </w:tcBorders>
            <w:shd w:val="clear" w:color="auto" w:fill="auto"/>
            <w:vAlign w:val="center"/>
          </w:tcPr>
          <w:p w:rsidR="0046398A" w:rsidRPr="00520B26" w:rsidRDefault="0046398A"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110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106</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45</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30</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30</w:t>
            </w: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rsidR="0046398A" w:rsidRDefault="0046398A">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rsidR="0046398A" w:rsidRDefault="0046398A">
            <w:pPr>
              <w:jc w:val="right"/>
              <w:rPr>
                <w:rFonts w:ascii="Arial" w:hAnsi="Arial" w:cs="Arial"/>
                <w:color w:val="000000"/>
                <w:sz w:val="14"/>
                <w:szCs w:val="14"/>
              </w:rPr>
            </w:pPr>
            <w:r>
              <w:rPr>
                <w:rFonts w:ascii="Arial" w:hAnsi="Arial" w:cs="Arial"/>
                <w:color w:val="000000"/>
                <w:sz w:val="14"/>
                <w:szCs w:val="14"/>
              </w:rPr>
              <w:t>31</w:t>
            </w:r>
          </w:p>
        </w:tc>
      </w:tr>
      <w:tr w:rsidR="00217D61" w:rsidRPr="00520B26" w:rsidTr="00E33355">
        <w:trPr>
          <w:cantSplit/>
          <w:trHeight w:hRule="exact" w:val="393"/>
        </w:trPr>
        <w:tc>
          <w:tcPr>
            <w:tcW w:w="859" w:type="dxa"/>
            <w:vMerge/>
            <w:tcBorders>
              <w:left w:val="single" w:sz="4" w:space="0" w:color="auto"/>
              <w:bottom w:val="single" w:sz="4" w:space="0" w:color="auto"/>
              <w:right w:val="single" w:sz="2" w:space="0" w:color="auto"/>
            </w:tcBorders>
            <w:shd w:val="clear" w:color="auto" w:fill="auto"/>
            <w:vAlign w:val="center"/>
          </w:tcPr>
          <w:p w:rsidR="00217D61" w:rsidRPr="00520B26" w:rsidRDefault="00217D61" w:rsidP="00792383">
            <w:pPr>
              <w:rPr>
                <w:rFonts w:ascii="Arial" w:hAnsi="Arial" w:cs="Arial"/>
                <w:color w:val="000000"/>
                <w:sz w:val="12"/>
                <w:szCs w:val="12"/>
              </w:rPr>
            </w:pPr>
          </w:p>
        </w:tc>
        <w:tc>
          <w:tcPr>
            <w:tcW w:w="3395" w:type="dxa"/>
            <w:gridSpan w:val="2"/>
            <w:tcBorders>
              <w:top w:val="single" w:sz="2" w:space="0" w:color="auto"/>
              <w:left w:val="single" w:sz="2"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r w:rsidRPr="00DF4827">
              <w:rPr>
                <w:rFonts w:ascii="Arial" w:hAnsi="Arial" w:cs="Arial"/>
                <w:bCs/>
                <w:sz w:val="12"/>
                <w:szCs w:val="12"/>
              </w:rPr>
              <w:t xml:space="preserve">w tym w związku ze zmianami organizacyjnymi ( zniesienie/likwidacja/ zmiany obszaru właściwości sądu, wydziału, sekcji oraz zmiany </w:t>
            </w:r>
            <w:r w:rsidR="00A12FAA" w:rsidRPr="00A12FAA">
              <w:rPr>
                <w:rFonts w:ascii="Arial" w:hAnsi="Arial" w:cs="Arial"/>
                <w:bCs/>
                <w:sz w:val="12"/>
                <w:szCs w:val="12"/>
              </w:rPr>
              <w:t>zarządzenia MS o biurowości</w:t>
            </w:r>
          </w:p>
        </w:tc>
        <w:tc>
          <w:tcPr>
            <w:tcW w:w="462" w:type="dxa"/>
            <w:tcBorders>
              <w:top w:val="single" w:sz="2"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25</w:t>
            </w:r>
          </w:p>
        </w:tc>
        <w:tc>
          <w:tcPr>
            <w:tcW w:w="110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r>
      <w:tr w:rsidR="00217D61"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493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13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471</w:t>
            </w:r>
          </w:p>
        </w:tc>
      </w:tr>
      <w:tr w:rsidR="00054AC5"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Co</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222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119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86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86</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17</w:t>
            </w:r>
          </w:p>
        </w:tc>
      </w:tr>
      <w:tr w:rsidR="00054AC5"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r>
      <w:tr w:rsidR="008E0018"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018" w:rsidRPr="00653FAA" w:rsidRDefault="008E0018" w:rsidP="008E0018">
            <w:pPr>
              <w:rPr>
                <w:rFonts w:ascii="Arial" w:hAnsi="Arial" w:cs="Arial"/>
                <w:sz w:val="12"/>
                <w:szCs w:val="12"/>
              </w:rPr>
            </w:pPr>
            <w:r w:rsidRPr="00801D82">
              <w:rPr>
                <w:rFonts w:ascii="Arial" w:hAnsi="Arial" w:cs="Arial"/>
                <w:sz w:val="12"/>
                <w:szCs w:val="12"/>
              </w:rPr>
              <w:t>Cz</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8E0018" w:rsidRDefault="008E0018" w:rsidP="008E0018">
            <w:pPr>
              <w:jc w:val="center"/>
              <w:rPr>
                <w:rFonts w:ascii="Arial" w:hAnsi="Arial" w:cs="Arial"/>
                <w:color w:val="000000"/>
                <w:sz w:val="10"/>
                <w:szCs w:val="10"/>
              </w:rPr>
            </w:pPr>
            <w:r>
              <w:rPr>
                <w:rFonts w:ascii="Arial" w:hAnsi="Arial" w:cs="Arial"/>
                <w:color w:val="000000"/>
                <w:sz w:val="10"/>
                <w:szCs w:val="10"/>
              </w:rPr>
              <w:t>29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17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4</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r>
      <w:tr w:rsidR="008E0018"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018" w:rsidRPr="00520B26" w:rsidRDefault="008E0018" w:rsidP="008E0018">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8E0018" w:rsidRPr="00520B26" w:rsidRDefault="008E0018" w:rsidP="008E0018">
            <w:pPr>
              <w:jc w:val="center"/>
              <w:rPr>
                <w:rFonts w:ascii="Arial" w:hAnsi="Arial" w:cs="Arial"/>
                <w:color w:val="000000"/>
                <w:sz w:val="10"/>
                <w:szCs w:val="10"/>
              </w:rPr>
            </w:pPr>
            <w:r>
              <w:rPr>
                <w:rFonts w:ascii="Arial" w:hAnsi="Arial" w:cs="Arial"/>
                <w:color w:val="000000"/>
                <w:sz w:val="10"/>
                <w:szCs w:val="10"/>
              </w:rPr>
              <w:t>30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r>
      <w:tr w:rsidR="00614CCB" w:rsidRPr="00520B26"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4CCB" w:rsidRPr="00520B26" w:rsidRDefault="00614CCB" w:rsidP="00614CCB">
            <w:pPr>
              <w:rPr>
                <w:rFonts w:ascii="Arial" w:hAnsi="Arial" w:cs="Arial"/>
                <w:color w:val="000000"/>
                <w:sz w:val="12"/>
                <w:szCs w:val="12"/>
              </w:rPr>
            </w:pPr>
            <w:r w:rsidRPr="00A12FAA">
              <w:rPr>
                <w:rFonts w:ascii="Arial" w:hAnsi="Arial" w:cs="Arial"/>
                <w:color w:val="000000"/>
                <w:sz w:val="12"/>
                <w:szCs w:val="12"/>
              </w:rPr>
              <w:t>WSNc (skarga nadzwyczajna)</w:t>
            </w:r>
          </w:p>
        </w:tc>
        <w:tc>
          <w:tcPr>
            <w:tcW w:w="462" w:type="dxa"/>
            <w:tcBorders>
              <w:top w:val="single" w:sz="4" w:space="0" w:color="auto"/>
              <w:left w:val="single" w:sz="4" w:space="0" w:color="auto"/>
              <w:bottom w:val="single" w:sz="18" w:space="0" w:color="auto"/>
              <w:right w:val="single" w:sz="4" w:space="0" w:color="auto"/>
            </w:tcBorders>
            <w:shd w:val="clear" w:color="auto" w:fill="auto"/>
            <w:vAlign w:val="center"/>
          </w:tcPr>
          <w:p w:rsidR="00614CCB" w:rsidRDefault="00614CCB" w:rsidP="00614CCB">
            <w:pPr>
              <w:jc w:val="center"/>
              <w:rPr>
                <w:rFonts w:ascii="Arial" w:hAnsi="Arial" w:cs="Arial"/>
                <w:color w:val="000000"/>
                <w:sz w:val="10"/>
                <w:szCs w:val="10"/>
              </w:rPr>
            </w:pPr>
            <w:r>
              <w:rPr>
                <w:rFonts w:ascii="Arial" w:hAnsi="Arial" w:cs="Arial"/>
                <w:color w:val="000000"/>
                <w:sz w:val="10"/>
                <w:szCs w:val="10"/>
              </w:rPr>
              <w:t>31</w:t>
            </w:r>
          </w:p>
        </w:tc>
        <w:tc>
          <w:tcPr>
            <w:tcW w:w="110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rsidR="00614CCB" w:rsidRDefault="00614CCB" w:rsidP="00614CCB">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r>
    </w:tbl>
    <w:p w:rsidR="00C328E8" w:rsidRDefault="00C328E8" w:rsidP="00630AFD">
      <w:pPr>
        <w:rPr>
          <w:rFonts w:ascii="Arial" w:hAnsi="Arial" w:cs="Arial"/>
          <w:b/>
          <w:bCs/>
        </w:rPr>
      </w:pPr>
    </w:p>
    <w:p w:rsidR="00F7176C" w:rsidRDefault="00F7176C" w:rsidP="00630AFD">
      <w:pPr>
        <w:rPr>
          <w:rFonts w:ascii="Arial" w:hAnsi="Arial" w:cs="Arial"/>
          <w:b/>
          <w:bCs/>
        </w:rPr>
      </w:pPr>
    </w:p>
    <w:p w:rsidR="00630AFD" w:rsidRPr="00495142" w:rsidRDefault="008E0018" w:rsidP="00630AFD">
      <w:pPr>
        <w:rPr>
          <w:rFonts w:ascii="Arial" w:hAnsi="Arial" w:cs="Arial"/>
          <w:b/>
          <w:bCs/>
        </w:rPr>
      </w:pPr>
      <w:r>
        <w:rPr>
          <w:rFonts w:ascii="Arial" w:hAnsi="Arial" w:cs="Arial"/>
          <w:b/>
          <w:bCs/>
        </w:rPr>
        <w:br w:type="page"/>
      </w:r>
      <w:r w:rsidR="00630AFD" w:rsidRPr="00495142">
        <w:rPr>
          <w:rFonts w:ascii="Arial" w:hAnsi="Arial" w:cs="Arial"/>
          <w:b/>
          <w:bCs/>
        </w:rPr>
        <w:t>Dział 1.3.</w:t>
      </w:r>
      <w:r w:rsidR="002C3420" w:rsidRPr="00495142">
        <w:rPr>
          <w:rFonts w:ascii="Arial" w:hAnsi="Arial" w:cs="Arial"/>
          <w:b/>
          <w:bCs/>
        </w:rPr>
        <w:t>1</w:t>
      </w:r>
      <w:r w:rsidR="00292F44" w:rsidRPr="00495142">
        <w:rPr>
          <w:rFonts w:ascii="Arial" w:hAnsi="Arial" w:cs="Arial"/>
          <w:b/>
          <w:bCs/>
        </w:rPr>
        <w:t>.</w:t>
      </w:r>
      <w:r w:rsidR="00630AFD"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rsidTr="007D17D6">
        <w:trPr>
          <w:trHeight w:val="221"/>
        </w:trPr>
        <w:tc>
          <w:tcPr>
            <w:tcW w:w="4691" w:type="dxa"/>
            <w:gridSpan w:val="2"/>
            <w:vMerge/>
            <w:tcBorders>
              <w:left w:val="single" w:sz="4" w:space="0" w:color="auto"/>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9</w:t>
            </w: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9</w:t>
            </w: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34</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356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356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8E0018" w:rsidRPr="00495142" w:rsidTr="001F09CA">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8E0018" w:rsidRPr="008E0018" w:rsidRDefault="008E0018" w:rsidP="008E0018">
            <w:pPr>
              <w:rPr>
                <w:rFonts w:ascii="Arial" w:hAnsi="Arial" w:cs="Arial"/>
                <w:sz w:val="14"/>
                <w:szCs w:val="14"/>
                <w:highlight w:val="yellow"/>
              </w:rPr>
            </w:pPr>
            <w:r w:rsidRPr="008E0018">
              <w:rPr>
                <w:rFonts w:ascii="Arial" w:hAnsi="Arial" w:cs="Arial"/>
                <w:sz w:val="14"/>
                <w:szCs w:val="14"/>
              </w:rPr>
              <w:t>Wydawanie nakazów zapłaty w postępowaniu nakazowym</w:t>
            </w:r>
            <w:r w:rsidRPr="008E0018">
              <w:t xml:space="preserve">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7</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7</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2</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2</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sprawach o zezwolenie na złożenie świadczenia do depozytu sadowego,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Pr>
                <w:rFonts w:ascii="Arial" w:hAnsi="Arial" w:cs="Arial"/>
                <w:sz w:val="12"/>
                <w:szCs w:val="12"/>
              </w:rPr>
              <w:t>14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614CCB"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614CCB" w:rsidRPr="00495142" w:rsidRDefault="00614CCB" w:rsidP="00614CCB">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614CCB" w:rsidRPr="00495142" w:rsidRDefault="00614CCB" w:rsidP="00614CCB">
            <w:pPr>
              <w:rPr>
                <w:rFonts w:ascii="Arial" w:hAnsi="Arial" w:cs="Arial"/>
                <w:sz w:val="12"/>
                <w:szCs w:val="12"/>
              </w:rPr>
            </w:pPr>
            <w:r>
              <w:rPr>
                <w:rFonts w:ascii="Arial" w:hAnsi="Arial" w:cs="Arial"/>
                <w:sz w:val="12"/>
                <w:szCs w:val="12"/>
              </w:rPr>
              <w:t xml:space="preserve"> 15</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100</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76</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19</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5</w:t>
            </w: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rsidR="00614CCB" w:rsidRDefault="00614CCB" w:rsidP="00614CCB">
            <w:pPr>
              <w:jc w:val="right"/>
              <w:rPr>
                <w:rFonts w:ascii="Arial" w:hAnsi="Arial" w:cs="Arial"/>
                <w:color w:val="000000"/>
                <w:sz w:val="14"/>
                <w:szCs w:val="14"/>
              </w:rPr>
            </w:pPr>
          </w:p>
        </w:tc>
      </w:tr>
    </w:tbl>
    <w:p w:rsidR="008E6EE3" w:rsidRDefault="008E6EE3" w:rsidP="00C54546">
      <w:pPr>
        <w:widowControl w:val="0"/>
        <w:rPr>
          <w:rFonts w:ascii="Arial" w:hAnsi="Arial" w:cs="Arial"/>
          <w:b/>
          <w:sz w:val="20"/>
        </w:rPr>
      </w:pPr>
    </w:p>
    <w:p w:rsidR="00C54546" w:rsidRPr="00495142" w:rsidRDefault="00C54546" w:rsidP="00C54546">
      <w:pPr>
        <w:widowControl w:val="0"/>
        <w:rPr>
          <w:rFonts w:ascii="Arial" w:hAnsi="Arial" w:cs="Arial"/>
          <w:b/>
        </w:rPr>
      </w:pPr>
      <w:r w:rsidRPr="00495142">
        <w:rPr>
          <w:rFonts w:ascii="Arial" w:hAnsi="Arial" w:cs="Arial"/>
          <w:b/>
        </w:rPr>
        <w:t>Dział 1.4. Terminowość sporządzania uzasadnień</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E753B7" w:rsidRPr="00495142"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pStyle w:val="Tekstpodstawowy2"/>
              <w:jc w:val="center"/>
              <w:rPr>
                <w:rFonts w:ascii="Arial" w:hAnsi="Arial" w:cs="Arial"/>
                <w:sz w:val="14"/>
                <w:szCs w:val="14"/>
              </w:rPr>
            </w:pPr>
            <w:r w:rsidRPr="00495142">
              <w:rPr>
                <w:rFonts w:ascii="Arial" w:hAnsi="Arial" w:cs="Arial"/>
                <w:sz w:val="14"/>
                <w:szCs w:val="14"/>
              </w:rPr>
              <w:t>SPRAWY</w:t>
            </w:r>
          </w:p>
          <w:p w:rsidR="00E753B7" w:rsidRPr="00495142" w:rsidRDefault="00E753B7" w:rsidP="00303A61">
            <w:pPr>
              <w:jc w:val="center"/>
              <w:rPr>
                <w:rFonts w:ascii="Arial" w:hAnsi="Arial" w:cs="Arial"/>
                <w:sz w:val="14"/>
                <w:szCs w:val="14"/>
              </w:rPr>
            </w:pPr>
            <w:r w:rsidRPr="00495142">
              <w:rPr>
                <w:rFonts w:ascii="Arial" w:hAnsi="Arial" w:cs="Arial"/>
                <w:sz w:val="14"/>
                <w:szCs w:val="14"/>
              </w:rPr>
              <w:t xml:space="preserve">według repertoriów </w:t>
            </w:r>
          </w:p>
          <w:p w:rsidR="00E753B7" w:rsidRPr="00495142" w:rsidRDefault="00E753B7" w:rsidP="00303A61">
            <w:pPr>
              <w:jc w:val="center"/>
              <w:rPr>
                <w:rFonts w:ascii="Arial" w:hAnsi="Arial" w:cs="Arial"/>
                <w:sz w:val="14"/>
                <w:szCs w:val="14"/>
              </w:rPr>
            </w:pPr>
            <w:r w:rsidRPr="00495142">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4"/>
                <w:szCs w:val="14"/>
              </w:rPr>
            </w:pPr>
            <w:r w:rsidRPr="00495142">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rsidR="00E753B7" w:rsidRPr="00495142" w:rsidRDefault="00255104" w:rsidP="00303A61">
            <w:pPr>
              <w:spacing w:line="180" w:lineRule="exact"/>
              <w:jc w:val="center"/>
              <w:rPr>
                <w:rFonts w:ascii="Arial" w:hAnsi="Arial" w:cs="Arial"/>
                <w:sz w:val="12"/>
                <w:szCs w:val="14"/>
              </w:rPr>
            </w:pPr>
            <w:r w:rsidRPr="00255104">
              <w:rPr>
                <w:rFonts w:ascii="Arial" w:hAnsi="Arial" w:cs="Arial"/>
                <w:sz w:val="12"/>
                <w:szCs w:val="14"/>
              </w:rPr>
              <w:t>Uzasadnienia wygłoszone (art.331</w:t>
            </w:r>
            <w:r w:rsidRPr="0067100F">
              <w:rPr>
                <w:rFonts w:ascii="Arial" w:hAnsi="Arial" w:cs="Arial"/>
                <w:sz w:val="12"/>
                <w:szCs w:val="14"/>
                <w:vertAlign w:val="superscript"/>
              </w:rPr>
              <w:t>1</w:t>
            </w:r>
            <w:r w:rsidRPr="00255104">
              <w:rPr>
                <w:rFonts w:ascii="Arial" w:hAnsi="Arial" w:cs="Arial"/>
                <w:sz w:val="12"/>
                <w:szCs w:val="14"/>
              </w:rPr>
              <w:t>kpc)</w:t>
            </w:r>
          </w:p>
        </w:tc>
        <w:tc>
          <w:tcPr>
            <w:tcW w:w="992" w:type="dxa"/>
            <w:vMerge w:val="restart"/>
            <w:tcBorders>
              <w:top w:val="single" w:sz="2" w:space="0" w:color="auto"/>
              <w:left w:val="single" w:sz="6" w:space="0" w:color="auto"/>
              <w:right w:val="single" w:sz="4" w:space="0" w:color="auto"/>
            </w:tcBorders>
            <w:vAlign w:val="center"/>
          </w:tcPr>
          <w:p w:rsidR="00E753B7" w:rsidRPr="00495142" w:rsidRDefault="00237793" w:rsidP="00303A61">
            <w:pPr>
              <w:spacing w:line="140" w:lineRule="exact"/>
              <w:jc w:val="center"/>
              <w:rPr>
                <w:rFonts w:ascii="Arial" w:hAnsi="Arial" w:cs="Arial"/>
                <w:sz w:val="12"/>
                <w:szCs w:val="14"/>
              </w:rPr>
            </w:pPr>
            <w:r w:rsidRPr="00237793">
              <w:rPr>
                <w:rFonts w:ascii="Arial" w:hAnsi="Arial" w:cs="Arial"/>
                <w:sz w:val="12"/>
                <w:szCs w:val="14"/>
              </w:rPr>
              <w:t>Liczba spraw do których wpłynął wniosek o transkrypcje uzasadnień wygłoszonych w trybie art.331</w:t>
            </w:r>
            <w:r w:rsidRPr="0067100F">
              <w:rPr>
                <w:rFonts w:ascii="Arial" w:hAnsi="Arial" w:cs="Arial"/>
                <w:sz w:val="12"/>
                <w:szCs w:val="14"/>
                <w:vertAlign w:val="superscript"/>
              </w:rPr>
              <w:t>1</w:t>
            </w:r>
            <w:r w:rsidRPr="00237793">
              <w:rPr>
                <w:rFonts w:ascii="Arial" w:hAnsi="Arial" w:cs="Arial"/>
                <w:sz w:val="12"/>
                <w:szCs w:val="14"/>
              </w:rPr>
              <w:t xml:space="preserve"> kpc</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753B7" w:rsidRPr="00495142" w:rsidRDefault="00E753B7" w:rsidP="00DF0646">
            <w:pPr>
              <w:spacing w:line="140" w:lineRule="exact"/>
              <w:jc w:val="center"/>
              <w:rPr>
                <w:rFonts w:ascii="Arial" w:hAnsi="Arial" w:cs="Arial"/>
                <w:sz w:val="12"/>
                <w:szCs w:val="14"/>
              </w:rPr>
            </w:pPr>
            <w:r w:rsidRPr="00495142">
              <w:rPr>
                <w:rFonts w:ascii="Arial" w:hAnsi="Arial" w:cs="Arial"/>
                <w:sz w:val="12"/>
                <w:szCs w:val="14"/>
              </w:rPr>
              <w:t>Liczba spraw, w których projekt uzasadnienia orzeczenia sporządził asystent</w:t>
            </w:r>
          </w:p>
        </w:tc>
      </w:tr>
      <w:tr w:rsidR="00E753B7" w:rsidRPr="00495142"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E753B7" w:rsidRPr="00495142" w:rsidRDefault="00E753B7" w:rsidP="00E753B7">
            <w:pPr>
              <w:spacing w:line="200" w:lineRule="exact"/>
              <w:jc w:val="center"/>
              <w:rPr>
                <w:rFonts w:ascii="Arial" w:hAnsi="Arial" w:cs="Arial"/>
                <w:sz w:val="14"/>
                <w:szCs w:val="14"/>
              </w:rPr>
            </w:pPr>
            <w:r w:rsidRPr="00495142">
              <w:rPr>
                <w:rFonts w:ascii="Arial" w:hAnsi="Arial" w:cs="Arial"/>
                <w:sz w:val="14"/>
                <w:szCs w:val="14"/>
              </w:rPr>
              <w:t>razem</w:t>
            </w:r>
            <w:r w:rsidRPr="00495142">
              <w:rPr>
                <w:rFonts w:ascii="Arial" w:hAnsi="Arial" w:cs="Arial"/>
                <w:sz w:val="14"/>
                <w:szCs w:val="14"/>
              </w:rPr>
              <w:br/>
            </w:r>
            <w:r w:rsidRPr="00495142">
              <w:rPr>
                <w:rFonts w:ascii="Arial" w:hAnsi="Arial" w:cs="Arial"/>
                <w:sz w:val="12"/>
                <w:szCs w:val="12"/>
              </w:rPr>
              <w:t>(kol. 2, 3, 5, 7, 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E753B7" w:rsidRPr="00495142" w:rsidRDefault="00E753B7" w:rsidP="00E753B7">
            <w:pPr>
              <w:spacing w:line="200" w:lineRule="exact"/>
              <w:ind w:left="-70" w:right="-70"/>
              <w:jc w:val="center"/>
              <w:rPr>
                <w:rFonts w:ascii="Arial" w:hAnsi="Arial" w:cs="Arial"/>
                <w:sz w:val="14"/>
                <w:szCs w:val="14"/>
              </w:rPr>
            </w:pPr>
            <w:r w:rsidRPr="00495142">
              <w:rPr>
                <w:rFonts w:ascii="Arial" w:hAnsi="Arial" w:cs="Arial"/>
                <w:sz w:val="14"/>
                <w:szCs w:val="14"/>
              </w:rPr>
              <w:t xml:space="preserve">po upływie terminu ustawowego </w:t>
            </w:r>
            <w:r w:rsidRPr="00495142">
              <w:rPr>
                <w:rFonts w:ascii="Arial" w:hAnsi="Arial" w:cs="Arial"/>
                <w:sz w:val="14"/>
                <w:szCs w:val="14"/>
                <w:vertAlign w:val="superscript"/>
              </w:rPr>
              <w:t>1)</w:t>
            </w:r>
          </w:p>
        </w:tc>
        <w:tc>
          <w:tcPr>
            <w:tcW w:w="992" w:type="dxa"/>
            <w:vMerge/>
            <w:tcBorders>
              <w:left w:val="single" w:sz="6" w:space="0" w:color="auto"/>
              <w:right w:val="single" w:sz="2"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w tym, w których projekt został zaakceptowany przez sędziego</w:t>
            </w:r>
          </w:p>
        </w:tc>
      </w:tr>
      <w:tr w:rsidR="00E753B7" w:rsidRPr="00495142"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r>
      <w:tr w:rsidR="00E753B7" w:rsidRPr="00495142"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14</w:t>
            </w:r>
          </w:p>
        </w:tc>
      </w:tr>
      <w:tr w:rsidR="00C54BA4" w:rsidRPr="00495142"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C54BA4" w:rsidRPr="00495142" w:rsidRDefault="00C54BA4" w:rsidP="00C54BA4">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w:t>
            </w:r>
            <w:r w:rsidR="00BE7395">
              <w:rPr>
                <w:rFonts w:ascii="Arial" w:hAnsi="Arial" w:cs="Arial"/>
                <w:sz w:val="16"/>
                <w:szCs w:val="16"/>
              </w:rPr>
              <w:t>7</w:t>
            </w:r>
            <w:r w:rsidRPr="00495142">
              <w:rPr>
                <w:rFonts w:ascii="Arial" w:hAnsi="Arial" w:cs="Arial"/>
                <w:sz w:val="16"/>
                <w:szCs w:val="16"/>
              </w:rPr>
              <w:t>)</w:t>
            </w:r>
          </w:p>
        </w:tc>
        <w:tc>
          <w:tcPr>
            <w:tcW w:w="284" w:type="dxa"/>
            <w:tcBorders>
              <w:top w:val="single" w:sz="18" w:space="0" w:color="auto"/>
              <w:left w:val="single" w:sz="18" w:space="0" w:color="auto"/>
              <w:bottom w:val="single" w:sz="6"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130</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121</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5</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1" w:type="dxa"/>
            <w:tcBorders>
              <w:top w:val="single" w:sz="18"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18"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26</w:t>
            </w:r>
          </w:p>
        </w:tc>
        <w:tc>
          <w:tcPr>
            <w:tcW w:w="992" w:type="dxa"/>
            <w:tcBorders>
              <w:top w:val="single" w:sz="18"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19</w:t>
            </w:r>
          </w:p>
        </w:tc>
        <w:tc>
          <w:tcPr>
            <w:tcW w:w="851" w:type="dxa"/>
            <w:tcBorders>
              <w:top w:val="single" w:sz="18"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18"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84</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80</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26</w:t>
            </w: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19</w:t>
            </w: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32</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27</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5</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8</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8</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C54BA4" w:rsidRPr="0088726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C54BA4" w:rsidRPr="00887262" w:rsidRDefault="00C54BA4" w:rsidP="00C54BA4">
            <w:pPr>
              <w:jc w:val="right"/>
              <w:rPr>
                <w:rFonts w:ascii="Arial" w:hAnsi="Arial" w:cs="Arial"/>
                <w:sz w:val="14"/>
                <w:szCs w:val="16"/>
              </w:rPr>
            </w:pPr>
          </w:p>
        </w:tc>
      </w:tr>
      <w:tr w:rsidR="0067100F"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67100F" w:rsidRPr="00495142" w:rsidRDefault="0067100F" w:rsidP="0067100F">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4" w:space="0" w:color="auto"/>
              <w:right w:val="single" w:sz="4" w:space="0" w:color="auto"/>
            </w:tcBorders>
            <w:vAlign w:val="center"/>
          </w:tcPr>
          <w:p w:rsidR="0067100F" w:rsidRPr="00495142" w:rsidRDefault="0067100F" w:rsidP="0067100F">
            <w:pPr>
              <w:jc w:val="center"/>
              <w:rPr>
                <w:rFonts w:ascii="Arial" w:hAnsi="Arial" w:cs="Arial"/>
                <w:sz w:val="12"/>
                <w:szCs w:val="12"/>
              </w:rPr>
            </w:pPr>
            <w:r>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67100F" w:rsidRPr="00495142" w:rsidRDefault="0067100F" w:rsidP="0067100F">
            <w:pPr>
              <w:jc w:val="right"/>
              <w:rPr>
                <w:rFonts w:ascii="Arial" w:hAnsi="Arial" w:cs="Arial"/>
                <w:sz w:val="14"/>
                <w:szCs w:val="16"/>
              </w:rPr>
            </w:pPr>
            <w:r w:rsidRPr="00495142">
              <w:rPr>
                <w:rFonts w:ascii="Arial" w:hAnsi="Arial" w:cs="Arial"/>
                <w:sz w:val="14"/>
                <w:szCs w:val="16"/>
              </w:rPr>
              <w:t>5</w:t>
            </w:r>
          </w:p>
        </w:tc>
        <w:tc>
          <w:tcPr>
            <w:tcW w:w="851" w:type="dxa"/>
            <w:tcBorders>
              <w:top w:val="single" w:sz="6" w:space="0" w:color="auto"/>
              <w:left w:val="single" w:sz="4" w:space="0" w:color="auto"/>
              <w:bottom w:val="single" w:sz="6" w:space="0" w:color="auto"/>
              <w:right w:val="single" w:sz="6" w:space="0" w:color="auto"/>
            </w:tcBorders>
            <w:vAlign w:val="center"/>
          </w:tcPr>
          <w:p w:rsidR="0067100F" w:rsidRPr="00495142" w:rsidRDefault="0067100F" w:rsidP="0067100F">
            <w:pPr>
              <w:jc w:val="right"/>
              <w:rPr>
                <w:rFonts w:ascii="Arial" w:hAnsi="Arial" w:cs="Arial"/>
                <w:sz w:val="14"/>
                <w:szCs w:val="16"/>
              </w:rPr>
            </w:pPr>
            <w:r w:rsidRPr="00495142">
              <w:rPr>
                <w:rFonts w:ascii="Arial" w:hAnsi="Arial" w:cs="Arial"/>
                <w:sz w:val="14"/>
                <w:szCs w:val="16"/>
              </w:rPr>
              <w:t>5</w:t>
            </w:r>
          </w:p>
        </w:tc>
        <w:tc>
          <w:tcPr>
            <w:tcW w:w="850" w:type="dxa"/>
            <w:tcBorders>
              <w:top w:val="single" w:sz="6" w:space="0" w:color="auto"/>
              <w:left w:val="single" w:sz="6" w:space="0" w:color="auto"/>
              <w:bottom w:val="single" w:sz="6" w:space="0" w:color="auto"/>
              <w:right w:val="single" w:sz="4" w:space="0" w:color="auto"/>
            </w:tcBorders>
            <w:vAlign w:val="center"/>
          </w:tcPr>
          <w:p w:rsidR="0067100F" w:rsidRPr="00495142" w:rsidRDefault="0067100F" w:rsidP="0067100F">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67100F" w:rsidRDefault="0067100F" w:rsidP="0067100F">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67100F" w:rsidRDefault="0067100F" w:rsidP="0067100F">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67100F" w:rsidRPr="00495142" w:rsidRDefault="0067100F" w:rsidP="0067100F">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2" w:space="0" w:color="auto"/>
            </w:tcBorders>
            <w:vAlign w:val="center"/>
          </w:tcPr>
          <w:p w:rsidR="0067100F" w:rsidRPr="00495142" w:rsidRDefault="0067100F" w:rsidP="0067100F">
            <w:pPr>
              <w:jc w:val="right"/>
              <w:rPr>
                <w:rFonts w:ascii="Arial" w:hAnsi="Arial" w:cs="Arial"/>
                <w:sz w:val="14"/>
                <w:szCs w:val="16"/>
              </w:rPr>
            </w:pPr>
          </w:p>
        </w:tc>
        <w:tc>
          <w:tcPr>
            <w:tcW w:w="708" w:type="dxa"/>
            <w:tcBorders>
              <w:top w:val="single" w:sz="6" w:space="0" w:color="auto"/>
              <w:left w:val="single" w:sz="2" w:space="0" w:color="auto"/>
              <w:bottom w:val="single" w:sz="6" w:space="0" w:color="auto"/>
              <w:right w:val="single" w:sz="4" w:space="0" w:color="auto"/>
            </w:tcBorders>
            <w:vAlign w:val="center"/>
          </w:tcPr>
          <w:p w:rsidR="0067100F" w:rsidRPr="00495142" w:rsidRDefault="0067100F" w:rsidP="0067100F">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4" w:space="0" w:color="auto"/>
            </w:tcBorders>
            <w:vAlign w:val="center"/>
          </w:tcPr>
          <w:p w:rsidR="0067100F" w:rsidRPr="00495142" w:rsidRDefault="0067100F" w:rsidP="0067100F">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4" w:space="0" w:color="auto"/>
            </w:tcBorders>
            <w:vAlign w:val="center"/>
          </w:tcPr>
          <w:p w:rsidR="0067100F" w:rsidRPr="00495142" w:rsidRDefault="0067100F" w:rsidP="0067100F">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2" w:space="0" w:color="auto"/>
            </w:tcBorders>
            <w:vAlign w:val="center"/>
          </w:tcPr>
          <w:p w:rsidR="0067100F" w:rsidRPr="00495142" w:rsidRDefault="0067100F" w:rsidP="0067100F">
            <w:pPr>
              <w:jc w:val="right"/>
              <w:rPr>
                <w:rFonts w:ascii="Arial" w:hAnsi="Arial" w:cs="Arial"/>
                <w:sz w:val="14"/>
                <w:szCs w:val="16"/>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67100F" w:rsidRPr="00887262" w:rsidRDefault="0067100F" w:rsidP="0067100F">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67100F" w:rsidRPr="00887262" w:rsidRDefault="0067100F" w:rsidP="0067100F">
            <w:pPr>
              <w:jc w:val="right"/>
              <w:rPr>
                <w:rFonts w:ascii="Arial" w:hAnsi="Arial" w:cs="Arial"/>
                <w:sz w:val="14"/>
                <w:szCs w:val="16"/>
              </w:rPr>
            </w:pPr>
          </w:p>
        </w:tc>
      </w:tr>
      <w:tr w:rsidR="0067100F"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67100F" w:rsidRPr="00495142" w:rsidRDefault="0067100F" w:rsidP="0067100F">
            <w:pPr>
              <w:rPr>
                <w:rFonts w:ascii="Arial" w:hAnsi="Arial" w:cs="Arial"/>
                <w:sz w:val="16"/>
                <w:szCs w:val="16"/>
              </w:rPr>
            </w:pPr>
            <w:r w:rsidRPr="00495142">
              <w:rPr>
                <w:rFonts w:ascii="Arial" w:hAnsi="Arial" w:cs="Arial"/>
                <w:sz w:val="16"/>
                <w:szCs w:val="16"/>
              </w:rPr>
              <w:t>C</w:t>
            </w:r>
            <w:r>
              <w:rPr>
                <w:rFonts w:ascii="Arial" w:hAnsi="Arial" w:cs="Arial"/>
                <w:sz w:val="16"/>
                <w:szCs w:val="16"/>
              </w:rPr>
              <w:t>z</w:t>
            </w:r>
          </w:p>
        </w:tc>
        <w:tc>
          <w:tcPr>
            <w:tcW w:w="284" w:type="dxa"/>
            <w:tcBorders>
              <w:top w:val="single" w:sz="4" w:space="0" w:color="auto"/>
              <w:left w:val="single" w:sz="18" w:space="0" w:color="auto"/>
              <w:bottom w:val="single" w:sz="18" w:space="0" w:color="auto"/>
              <w:right w:val="single" w:sz="4" w:space="0" w:color="auto"/>
            </w:tcBorders>
            <w:vAlign w:val="center"/>
          </w:tcPr>
          <w:p w:rsidR="0067100F" w:rsidRPr="00495142" w:rsidRDefault="0067100F" w:rsidP="0067100F">
            <w:pPr>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992" w:type="dxa"/>
            <w:tcBorders>
              <w:top w:val="single" w:sz="6" w:space="0" w:color="auto"/>
              <w:left w:val="single" w:sz="4"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67100F" w:rsidP="0067100F">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67100F" w:rsidP="0067100F">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708" w:type="dxa"/>
            <w:tcBorders>
              <w:top w:val="single" w:sz="6"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rsidR="0067100F" w:rsidRDefault="0067100F" w:rsidP="0067100F">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rsidR="0067100F" w:rsidRDefault="0067100F" w:rsidP="0067100F">
            <w:pPr>
              <w:jc w:val="right"/>
              <w:rPr>
                <w:rFonts w:ascii="Arial" w:hAnsi="Arial" w:cs="Arial"/>
                <w:color w:val="000000"/>
                <w:sz w:val="14"/>
                <w:szCs w:val="14"/>
              </w:rPr>
            </w:pPr>
          </w:p>
        </w:tc>
      </w:tr>
    </w:tbl>
    <w:p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rsidR="00F12182" w:rsidRDefault="00F12182" w:rsidP="00F12182">
      <w:pPr>
        <w:rPr>
          <w:rFonts w:ascii="Arial" w:hAnsi="Arial" w:cs="Arial"/>
          <w:sz w:val="12"/>
          <w:szCs w:val="12"/>
        </w:rPr>
      </w:pPr>
    </w:p>
    <w:p w:rsidR="00A012FB" w:rsidRPr="00F12182" w:rsidRDefault="00C6161E" w:rsidP="00F12182">
      <w:pPr>
        <w:rPr>
          <w:rFonts w:ascii="Arial" w:hAnsi="Arial" w:cs="Arial"/>
          <w:sz w:val="12"/>
          <w:szCs w:val="12"/>
        </w:rPr>
      </w:pPr>
      <w:r>
        <w:rPr>
          <w:rFonts w:ascii="Arial" w:hAnsi="Arial" w:cs="Arial"/>
          <w:b/>
        </w:rPr>
        <w:br w:type="page"/>
      </w:r>
      <w:r w:rsidR="00A012FB" w:rsidRPr="00F12182">
        <w:rPr>
          <w:rFonts w:ascii="Arial" w:hAnsi="Arial" w:cs="Arial"/>
          <w:b/>
        </w:rPr>
        <w:t>Dział 2.1.</w:t>
      </w:r>
      <w:r w:rsidR="00CF14C4" w:rsidRPr="00F12182">
        <w:rPr>
          <w:rFonts w:ascii="Arial" w:hAnsi="Arial" w:cs="Arial"/>
          <w:b/>
        </w:rPr>
        <w:t>1</w:t>
      </w:r>
      <w:r w:rsidR="00C3585C" w:rsidRPr="00F12182">
        <w:rPr>
          <w:rFonts w:ascii="Arial" w:hAnsi="Arial" w:cs="Arial"/>
          <w:b/>
        </w:rPr>
        <w:t>.</w:t>
      </w:r>
      <w:r w:rsidR="00A012FB"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0060BF">
        <w:trPr>
          <w:cantSplit/>
          <w:trHeight w:val="332"/>
        </w:trPr>
        <w:tc>
          <w:tcPr>
            <w:tcW w:w="3467" w:type="dxa"/>
            <w:gridSpan w:val="4"/>
            <w:vMerge w:val="restart"/>
            <w:tcBorders>
              <w:right w:val="nil"/>
            </w:tcBorders>
          </w:tcPr>
          <w:p w:rsidR="00A54026" w:rsidRPr="00495142" w:rsidRDefault="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0060BF">
        <w:trPr>
          <w:cantSplit/>
          <w:trHeight w:val="472"/>
        </w:trPr>
        <w:tc>
          <w:tcPr>
            <w:tcW w:w="3467" w:type="dxa"/>
            <w:gridSpan w:val="4"/>
            <w:vMerge/>
            <w:tcBorders>
              <w:bottom w:val="nil"/>
              <w:right w:val="nil"/>
            </w:tcBorders>
          </w:tcPr>
          <w:p w:rsidR="00A54026" w:rsidRPr="00495142" w:rsidRDefault="00A54026">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ponad 8 lat</w:t>
            </w:r>
          </w:p>
        </w:tc>
      </w:tr>
      <w:tr w:rsidR="00A54026" w:rsidRPr="00495142" w:rsidTr="000060BF">
        <w:trPr>
          <w:cantSplit/>
          <w:trHeight w:val="145"/>
        </w:trPr>
        <w:tc>
          <w:tcPr>
            <w:tcW w:w="3467" w:type="dxa"/>
            <w:gridSpan w:val="4"/>
            <w:tcBorders>
              <w:top w:val="single" w:sz="4" w:space="0" w:color="auto"/>
              <w:bottom w:val="single" w:sz="4" w:space="0" w:color="auto"/>
              <w:right w:val="nil"/>
            </w:tcBorders>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A54026">
        <w:trPr>
          <w:cantSplit/>
          <w:trHeight w:hRule="exact" w:val="284"/>
        </w:trPr>
        <w:tc>
          <w:tcPr>
            <w:tcW w:w="3170" w:type="dxa"/>
            <w:gridSpan w:val="3"/>
            <w:tcBorders>
              <w:top w:val="single" w:sz="8" w:space="0" w:color="auto"/>
              <w:right w:val="single" w:sz="18" w:space="0" w:color="auto"/>
            </w:tcBorders>
            <w:vAlign w:val="center"/>
          </w:tcPr>
          <w:p w:rsidR="00A54026" w:rsidRPr="00495142" w:rsidRDefault="00A54026" w:rsidP="00A54026">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760</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187</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573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130</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173</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270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217</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35</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B42BF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345</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60</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285</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56</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93</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136</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119</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10</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284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83</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201</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56</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50</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95</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73</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15</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19</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14</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100</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21</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79</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12</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28</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39</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25</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10</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44"/>
        </w:trPr>
        <w:tc>
          <w:tcPr>
            <w:tcW w:w="426" w:type="dxa"/>
            <w:vMerge/>
            <w:tcBorders>
              <w:right w:val="single" w:sz="4" w:space="0" w:color="auto"/>
            </w:tcBorders>
            <w:textDirection w:val="btLr"/>
          </w:tcPr>
          <w:p w:rsidR="00B42BFF" w:rsidRPr="00495142" w:rsidRDefault="00B42BFF">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B42BFF" w:rsidRPr="00495142" w:rsidRDefault="00B42BFF">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76</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26</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37</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24</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r w:rsidR="00B42BFF" w:rsidRPr="00495142" w:rsidTr="001F09CA">
        <w:trPr>
          <w:cantSplit/>
          <w:trHeight w:val="227"/>
        </w:trPr>
        <w:tc>
          <w:tcPr>
            <w:tcW w:w="426" w:type="dxa"/>
            <w:vMerge/>
            <w:tcBorders>
              <w:bottom w:val="single" w:sz="8" w:space="0" w:color="auto"/>
              <w:right w:val="single" w:sz="4" w:space="0" w:color="auto"/>
            </w:tcBorders>
          </w:tcPr>
          <w:p w:rsidR="00B42BFF" w:rsidRPr="00495142" w:rsidRDefault="00B42BFF" w:rsidP="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B42BFF">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B42BFF" w:rsidRPr="00495142" w:rsidRDefault="00B42BFF" w:rsidP="00B42BFF">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6</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B42BFF" w:rsidRDefault="00B42BFF" w:rsidP="00B42BF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rPr>
      </w:pPr>
      <w:r w:rsidRPr="00495142">
        <w:rPr>
          <w:rFonts w:ascii="Arial" w:hAnsi="Arial" w:cs="Arial"/>
          <w:b/>
        </w:rPr>
        <w:t>Dział 2.1.1.</w:t>
      </w:r>
      <w:r w:rsidR="00F434E6"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63550A" w:rsidRPr="00495142">
        <w:rPr>
          <w:rFonts w:ascii="Arial" w:hAnsi="Arial" w:cs="Arial"/>
          <w:b/>
        </w:rPr>
        <w:t xml:space="preserve">Sprawy od dnia pierwotnego wpisu do repertorium </w:t>
      </w:r>
      <w:r w:rsidR="0063550A"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A54026">
        <w:trPr>
          <w:cantSplit/>
          <w:trHeight w:val="332"/>
        </w:trPr>
        <w:tc>
          <w:tcPr>
            <w:tcW w:w="3467" w:type="dxa"/>
            <w:gridSpan w:val="4"/>
            <w:vMerge w:val="restart"/>
            <w:tcBorders>
              <w:right w:val="nil"/>
            </w:tcBorders>
            <w:vAlign w:val="center"/>
          </w:tcPr>
          <w:p w:rsidR="00A54026" w:rsidRPr="00495142" w:rsidRDefault="00A54026" w:rsidP="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rsidP="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A54026">
        <w:trPr>
          <w:cantSplit/>
          <w:trHeight w:val="472"/>
        </w:trPr>
        <w:tc>
          <w:tcPr>
            <w:tcW w:w="3467" w:type="dxa"/>
            <w:gridSpan w:val="4"/>
            <w:vMerge/>
            <w:tcBorders>
              <w:bottom w:val="nil"/>
              <w:right w:val="nil"/>
            </w:tcBorders>
            <w:vAlign w:val="center"/>
          </w:tcPr>
          <w:p w:rsidR="00A54026" w:rsidRPr="00495142" w:rsidRDefault="00A54026" w:rsidP="00A54026">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ponad 8 lat</w:t>
            </w:r>
          </w:p>
        </w:tc>
      </w:tr>
      <w:tr w:rsidR="00A54026" w:rsidRPr="00495142" w:rsidTr="00A54026">
        <w:trPr>
          <w:cantSplit/>
          <w:trHeight w:val="145"/>
        </w:trPr>
        <w:tc>
          <w:tcPr>
            <w:tcW w:w="3467" w:type="dxa"/>
            <w:gridSpan w:val="4"/>
            <w:tcBorders>
              <w:top w:val="single" w:sz="4" w:space="0" w:color="auto"/>
              <w:bottom w:val="single" w:sz="4" w:space="0" w:color="auto"/>
              <w:right w:val="nil"/>
            </w:tcBorders>
            <w:vAlign w:val="center"/>
          </w:tcPr>
          <w:p w:rsidR="00A54026" w:rsidRPr="00495142" w:rsidRDefault="00A54026" w:rsidP="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A54026" w:rsidRPr="00495142" w:rsidRDefault="00A54026"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760</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187</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573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132</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173</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268</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215</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35</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B42BF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345</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60</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285</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58</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93</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134</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117</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10</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284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83</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201</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56</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50</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95</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73</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15</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19</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14</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100</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21</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79</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12</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28</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39</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25</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10</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val="244"/>
        </w:trPr>
        <w:tc>
          <w:tcPr>
            <w:tcW w:w="426" w:type="dxa"/>
            <w:vMerge/>
            <w:tcBorders>
              <w:right w:val="single" w:sz="4" w:space="0" w:color="auto"/>
            </w:tcBorders>
            <w:textDirection w:val="btLr"/>
          </w:tcPr>
          <w:p w:rsidR="00B42BFF" w:rsidRPr="00495142" w:rsidRDefault="00B42BFF" w:rsidP="00307FE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B42BFF" w:rsidRPr="00495142" w:rsidRDefault="00B42BFF"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76</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8</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26</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37</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24</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9</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r w:rsidR="00B42BFF" w:rsidRPr="00495142" w:rsidTr="001F09CA">
        <w:trPr>
          <w:cantSplit/>
          <w:trHeight w:val="227"/>
        </w:trPr>
        <w:tc>
          <w:tcPr>
            <w:tcW w:w="426" w:type="dxa"/>
            <w:vMerge/>
            <w:tcBorders>
              <w:bottom w:val="single" w:sz="8" w:space="0" w:color="auto"/>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B42BFF" w:rsidRDefault="00B42BFF" w:rsidP="00307FE3">
            <w:pPr>
              <w:spacing w:after="40" w:line="140" w:lineRule="exact"/>
              <w:ind w:left="85" w:right="85"/>
              <w:rPr>
                <w:rFonts w:ascii="Arial" w:hAnsi="Arial" w:cs="Arial"/>
                <w:sz w:val="14"/>
                <w:szCs w:val="14"/>
              </w:rPr>
            </w:pPr>
            <w:r w:rsidRPr="00B42BFF">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rsidR="00B42BFF" w:rsidRPr="00495142" w:rsidRDefault="00B42BFF" w:rsidP="00307FE3">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6</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CA10C7" w:rsidRPr="00495142" w:rsidRDefault="00C6161E" w:rsidP="00CA10C7">
      <w:pPr>
        <w:spacing w:after="80" w:line="220" w:lineRule="exact"/>
        <w:outlineLvl w:val="0"/>
        <w:rPr>
          <w:rFonts w:ascii="Arial" w:hAnsi="Arial" w:cs="Arial"/>
          <w:b/>
        </w:rPr>
      </w:pPr>
      <w:r>
        <w:rPr>
          <w:rFonts w:ascii="Arial" w:hAnsi="Arial" w:cs="Arial"/>
          <w:b/>
        </w:rPr>
        <w:br w:type="page"/>
      </w:r>
      <w:r w:rsidR="00CA10C7" w:rsidRPr="00495142">
        <w:rPr>
          <w:rFonts w:ascii="Arial" w:hAnsi="Arial" w:cs="Arial"/>
          <w:b/>
        </w:rPr>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0060BF" w:rsidRPr="00495142" w:rsidTr="000060BF">
        <w:trPr>
          <w:cantSplit/>
          <w:trHeight w:val="332"/>
        </w:trPr>
        <w:tc>
          <w:tcPr>
            <w:tcW w:w="3467" w:type="dxa"/>
            <w:gridSpan w:val="4"/>
            <w:vMerge w:val="restart"/>
            <w:tcBorders>
              <w:right w:val="nil"/>
            </w:tcBorders>
            <w:vAlign w:val="center"/>
          </w:tcPr>
          <w:p w:rsidR="000060BF" w:rsidRPr="00495142" w:rsidRDefault="000060BF" w:rsidP="000060BF">
            <w:pPr>
              <w:spacing w:line="140" w:lineRule="exact"/>
              <w:jc w:val="center"/>
              <w:rPr>
                <w:rFonts w:ascii="Arial" w:hAnsi="Arial" w:cs="Arial"/>
                <w:sz w:val="14"/>
              </w:rPr>
            </w:pPr>
            <w:r w:rsidRPr="00495142">
              <w:rPr>
                <w:rFonts w:ascii="Arial" w:hAnsi="Arial" w:cs="Arial"/>
                <w:sz w:val="14"/>
              </w:rPr>
              <w:t>SPRAWY</w:t>
            </w:r>
          </w:p>
          <w:p w:rsidR="000060BF" w:rsidRPr="00495142" w:rsidRDefault="000060BF" w:rsidP="000060BF">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0060BF" w:rsidRPr="00495142" w:rsidTr="000060BF">
        <w:trPr>
          <w:cantSplit/>
          <w:trHeight w:val="472"/>
        </w:trPr>
        <w:tc>
          <w:tcPr>
            <w:tcW w:w="3467" w:type="dxa"/>
            <w:gridSpan w:val="4"/>
            <w:vMerge/>
            <w:tcBorders>
              <w:bottom w:val="nil"/>
              <w:right w:val="nil"/>
            </w:tcBorders>
            <w:vAlign w:val="center"/>
          </w:tcPr>
          <w:p w:rsidR="000060BF" w:rsidRPr="00495142" w:rsidRDefault="000060BF" w:rsidP="000060BF">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razem</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12 miesięcy do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ponad 8 lat</w:t>
            </w:r>
          </w:p>
        </w:tc>
      </w:tr>
      <w:tr w:rsidR="000060BF" w:rsidRPr="00495142" w:rsidTr="000060BF">
        <w:trPr>
          <w:cantSplit/>
          <w:trHeight w:val="145"/>
        </w:trPr>
        <w:tc>
          <w:tcPr>
            <w:tcW w:w="3467" w:type="dxa"/>
            <w:gridSpan w:val="4"/>
            <w:tcBorders>
              <w:top w:val="single" w:sz="4" w:space="0" w:color="auto"/>
              <w:bottom w:val="single" w:sz="4" w:space="0" w:color="auto"/>
              <w:right w:val="nil"/>
            </w:tcBorders>
            <w:vAlign w:val="center"/>
          </w:tcPr>
          <w:p w:rsidR="000060BF" w:rsidRPr="00495142" w:rsidRDefault="000060BF" w:rsidP="000060BF">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11</w:t>
            </w:r>
          </w:p>
        </w:tc>
      </w:tr>
      <w:tr w:rsidR="000060BF"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0060BF" w:rsidRPr="00495142" w:rsidRDefault="000060BF" w:rsidP="003415B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40</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40</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8</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19</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FE0886"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FE0886" w:rsidRPr="00495142" w:rsidRDefault="00FE0886" w:rsidP="000060BF">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27</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27</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5</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11</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11</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9</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extDirection w:val="btLr"/>
          </w:tcPr>
          <w:p w:rsidR="00FE0886" w:rsidRPr="00495142" w:rsidRDefault="00FE0886" w:rsidP="003415B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FE0886" w:rsidRPr="00495142" w:rsidRDefault="00FE0886" w:rsidP="003415B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FE0886" w:rsidRPr="00495142" w:rsidRDefault="00FE0886"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FE0886" w:rsidRPr="00495142" w:rsidRDefault="00FE0886"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r>
              <w:rPr>
                <w:rFonts w:ascii="Arial" w:hAnsi="Arial" w:cs="Arial"/>
                <w:color w:val="000000"/>
                <w:sz w:val="14"/>
                <w:szCs w:val="14"/>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r w:rsidR="00FE0886" w:rsidRPr="00495142" w:rsidTr="001F09CA">
        <w:trPr>
          <w:cantSplit/>
          <w:trHeight w:hRule="exact" w:val="283"/>
        </w:trPr>
        <w:tc>
          <w:tcPr>
            <w:tcW w:w="426" w:type="dxa"/>
            <w:vMerge/>
            <w:tcBorders>
              <w:bottom w:val="single" w:sz="8" w:space="0" w:color="auto"/>
              <w:right w:val="single" w:sz="4" w:space="0" w:color="auto"/>
            </w:tcBorders>
          </w:tcPr>
          <w:p w:rsidR="00FE0886" w:rsidRPr="00495142" w:rsidRDefault="00FE0886" w:rsidP="00FE088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237793" w:rsidP="00FE0886">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FE0886" w:rsidRPr="00495142" w:rsidRDefault="00FE0886" w:rsidP="00FE0886">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FE0886" w:rsidRDefault="00FE0886" w:rsidP="00FE0886">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sz w:val="20"/>
        </w:rPr>
      </w:pPr>
      <w:r w:rsidRPr="00495142">
        <w:rPr>
          <w:rFonts w:ascii="Arial" w:hAnsi="Arial" w:cs="Arial"/>
          <w:b/>
        </w:rPr>
        <w:t>Dział 2.1.1.a.</w:t>
      </w:r>
      <w:r w:rsidR="000E4F0D"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5D5E5E" w:rsidRPr="00495142">
        <w:rPr>
          <w:rFonts w:ascii="Arial" w:hAnsi="Arial" w:cs="Arial"/>
          <w:b/>
        </w:rPr>
        <w:t>Sprawy zawieszone nie zakreślone od dnia pierwotnego wpisu do repertorium (wykazane w dziale 2.1.1.)</w:t>
      </w:r>
      <w:r w:rsidR="005D5E5E" w:rsidRPr="00495142">
        <w:rPr>
          <w:rFonts w:ascii="Arial" w:hAnsi="Arial" w:cs="Arial"/>
          <w:b/>
          <w:sz w:val="20"/>
        </w:rPr>
        <w:t xml:space="preserve"> (bez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4443A2" w:rsidRPr="00495142" w:rsidTr="00EF1623">
        <w:trPr>
          <w:cantSplit/>
          <w:trHeight w:val="332"/>
        </w:trPr>
        <w:tc>
          <w:tcPr>
            <w:tcW w:w="3467" w:type="dxa"/>
            <w:gridSpan w:val="4"/>
            <w:vMerge w:val="restart"/>
            <w:tcBorders>
              <w:right w:val="nil"/>
            </w:tcBorders>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SPRAWY</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4443A2" w:rsidRPr="00495142" w:rsidTr="00EF1623">
        <w:trPr>
          <w:cantSplit/>
          <w:trHeight w:val="472"/>
        </w:trPr>
        <w:tc>
          <w:tcPr>
            <w:tcW w:w="3467" w:type="dxa"/>
            <w:gridSpan w:val="4"/>
            <w:vMerge/>
            <w:tcBorders>
              <w:bottom w:val="nil"/>
              <w:right w:val="nil"/>
            </w:tcBorders>
          </w:tcPr>
          <w:p w:rsidR="004443A2" w:rsidRPr="00495142" w:rsidRDefault="004443A2"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razem</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ponad 8 lat</w:t>
            </w:r>
          </w:p>
        </w:tc>
      </w:tr>
      <w:tr w:rsidR="004443A2" w:rsidRPr="00495142" w:rsidTr="00EF1623">
        <w:trPr>
          <w:cantSplit/>
          <w:trHeight w:val="145"/>
        </w:trPr>
        <w:tc>
          <w:tcPr>
            <w:tcW w:w="3467" w:type="dxa"/>
            <w:gridSpan w:val="4"/>
            <w:tcBorders>
              <w:top w:val="single" w:sz="4" w:space="0" w:color="auto"/>
              <w:bottom w:val="single" w:sz="4" w:space="0" w:color="auto"/>
              <w:right w:val="nil"/>
            </w:tcBorders>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11</w:t>
            </w:r>
          </w:p>
        </w:tc>
      </w:tr>
      <w:tr w:rsidR="004443A2" w:rsidRPr="00495142" w:rsidTr="00EF1623">
        <w:trPr>
          <w:cantSplit/>
          <w:trHeight w:hRule="exact" w:val="284"/>
        </w:trPr>
        <w:tc>
          <w:tcPr>
            <w:tcW w:w="3170" w:type="dxa"/>
            <w:gridSpan w:val="3"/>
            <w:tcBorders>
              <w:top w:val="single" w:sz="8" w:space="0" w:color="auto"/>
              <w:bottom w:val="single" w:sz="4" w:space="0" w:color="auto"/>
              <w:right w:val="single" w:sz="18" w:space="0" w:color="auto"/>
            </w:tcBorders>
          </w:tcPr>
          <w:p w:rsidR="004443A2" w:rsidRPr="00495142" w:rsidRDefault="004443A2"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40</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40</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9</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29</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FE0886" w:rsidRPr="00495142" w:rsidTr="004443A2">
        <w:trPr>
          <w:cantSplit/>
          <w:trHeight w:hRule="exact" w:val="284"/>
        </w:trPr>
        <w:tc>
          <w:tcPr>
            <w:tcW w:w="426" w:type="dxa"/>
            <w:vMerge w:val="restart"/>
            <w:tcBorders>
              <w:top w:val="single" w:sz="8" w:space="0" w:color="auto"/>
              <w:right w:val="single" w:sz="4" w:space="0" w:color="auto"/>
            </w:tcBorders>
            <w:textDirection w:val="btLr"/>
            <w:vAlign w:val="center"/>
          </w:tcPr>
          <w:p w:rsidR="00FE0886" w:rsidRPr="00495142" w:rsidRDefault="00FE0886" w:rsidP="004443A2">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27</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27</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19</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15</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11</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11</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9</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4</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3"/>
        </w:trPr>
        <w:tc>
          <w:tcPr>
            <w:tcW w:w="426" w:type="dxa"/>
            <w:vMerge/>
            <w:tcBorders>
              <w:right w:val="single" w:sz="4" w:space="0" w:color="auto"/>
            </w:tcBorders>
            <w:textDirection w:val="btLr"/>
          </w:tcPr>
          <w:p w:rsidR="00FE0886" w:rsidRPr="00495142" w:rsidRDefault="00FE0886" w:rsidP="00307FE3">
            <w:pPr>
              <w:spacing w:after="40" w:line="140" w:lineRule="exact"/>
              <w:ind w:left="85" w:right="85"/>
              <w:jc w:val="center"/>
              <w:rPr>
                <w:rFonts w:ascii="Arial" w:hAnsi="Arial" w:cs="Arial"/>
                <w:sz w:val="13"/>
                <w:szCs w:val="13"/>
              </w:rPr>
            </w:pPr>
          </w:p>
        </w:tc>
        <w:tc>
          <w:tcPr>
            <w:tcW w:w="490" w:type="dxa"/>
            <w:vMerge w:val="restart"/>
            <w:tcBorders>
              <w:right w:val="single" w:sz="4" w:space="0" w:color="auto"/>
            </w:tcBorders>
            <w:textDirection w:val="btLr"/>
            <w:vAlign w:val="center"/>
          </w:tcPr>
          <w:p w:rsidR="00FE0886" w:rsidRPr="00495142" w:rsidRDefault="00FE0886"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3"/>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FE0886" w:rsidRPr="00495142" w:rsidRDefault="00FE0886"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FE0886">
        <w:trPr>
          <w:cantSplit/>
          <w:trHeight w:hRule="exact" w:val="283"/>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FE0886" w:rsidRPr="00495142" w:rsidRDefault="00FE0886"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r>
              <w:rPr>
                <w:rFonts w:ascii="Arial" w:hAnsi="Arial" w:cs="Arial"/>
                <w:color w:val="000000"/>
                <w:sz w:val="14"/>
                <w:szCs w:val="14"/>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r w:rsidR="00FE0886" w:rsidRPr="00495142" w:rsidTr="001F09CA">
        <w:trPr>
          <w:cantSplit/>
          <w:trHeight w:hRule="exact" w:val="283"/>
        </w:trPr>
        <w:tc>
          <w:tcPr>
            <w:tcW w:w="426" w:type="dxa"/>
            <w:vMerge/>
            <w:tcBorders>
              <w:bottom w:val="single" w:sz="8" w:space="0" w:color="auto"/>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right w:val="single" w:sz="18" w:space="0" w:color="auto"/>
            </w:tcBorders>
            <w:vAlign w:val="bottom"/>
          </w:tcPr>
          <w:p w:rsidR="00FE0886" w:rsidRPr="00495142" w:rsidRDefault="008B635C" w:rsidP="00307FE3">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FE0886" w:rsidRDefault="00FE0886" w:rsidP="00307FE3">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rPr>
      </w:pPr>
    </w:p>
    <w:p w:rsidR="00774562" w:rsidRPr="00495142" w:rsidRDefault="008E6EE3" w:rsidP="00774562">
      <w:pPr>
        <w:spacing w:after="80" w:line="220" w:lineRule="exact"/>
        <w:outlineLvl w:val="0"/>
        <w:rPr>
          <w:rFonts w:ascii="Arial" w:hAnsi="Arial" w:cs="Arial"/>
          <w:b/>
          <w:bCs/>
          <w:sz w:val="22"/>
          <w:szCs w:val="22"/>
        </w:rPr>
      </w:pPr>
      <w:r>
        <w:rPr>
          <w:rFonts w:ascii="Arial" w:hAnsi="Arial" w:cs="Arial"/>
          <w:b/>
        </w:rPr>
        <w:br w:type="page"/>
      </w:r>
      <w:r w:rsidR="00774562" w:rsidRPr="00495142">
        <w:rPr>
          <w:rFonts w:ascii="Arial" w:hAnsi="Arial" w:cs="Arial"/>
          <w:b/>
        </w:rPr>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05677B">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FB0AB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FB0ABF" w:rsidRPr="00495142" w:rsidRDefault="00FB0ABF"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728"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895"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103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96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extDirection w:val="btLr"/>
          </w:tcPr>
          <w:p w:rsidR="00FB0ABF" w:rsidRPr="00495142" w:rsidRDefault="00FB0ABF" w:rsidP="0005677B">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FB0ABF" w:rsidRPr="00495142" w:rsidRDefault="00FB0ABF" w:rsidP="0005677B">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FB0ABF" w:rsidRPr="00495142" w:rsidRDefault="00FB0ABF"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FB0ABF" w:rsidRPr="00495142" w:rsidRDefault="00FB0ABF"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Default="00FB0ABF">
            <w:pPr>
              <w:jc w:val="right"/>
              <w:rPr>
                <w:rFonts w:ascii="Arial" w:hAnsi="Arial" w:cs="Arial"/>
                <w:color w:val="000000"/>
                <w:sz w:val="14"/>
                <w:szCs w:val="14"/>
              </w:rPr>
            </w:pPr>
          </w:p>
        </w:tc>
      </w:tr>
      <w:tr w:rsidR="00FB0ABF" w:rsidRPr="00495142" w:rsidTr="001F09CA">
        <w:trPr>
          <w:cantSplit/>
          <w:trHeight w:hRule="exact" w:val="340"/>
        </w:trPr>
        <w:tc>
          <w:tcPr>
            <w:tcW w:w="426" w:type="dxa"/>
            <w:vMerge/>
            <w:tcBorders>
              <w:bottom w:val="single" w:sz="8" w:space="0" w:color="auto"/>
              <w:right w:val="single" w:sz="4" w:space="0" w:color="auto"/>
            </w:tcBorders>
          </w:tcPr>
          <w:p w:rsidR="00FB0ABF" w:rsidRPr="00495142" w:rsidRDefault="00FB0ABF" w:rsidP="00FB0AB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1F09CA" w:rsidP="00FB0ABF">
            <w:pPr>
              <w:spacing w:after="40" w:line="140" w:lineRule="exact"/>
              <w:ind w:left="85" w:right="85"/>
              <w:rPr>
                <w:rFonts w:ascii="Arial" w:hAnsi="Arial" w:cs="Arial"/>
                <w:sz w:val="14"/>
              </w:rPr>
            </w:pPr>
            <w:r>
              <w:rPr>
                <w:rFonts w:ascii="Arial" w:hAnsi="Arial" w:cs="Arial"/>
                <w:sz w:val="14"/>
              </w:rPr>
              <w:t>Cz</w:t>
            </w:r>
          </w:p>
        </w:tc>
        <w:tc>
          <w:tcPr>
            <w:tcW w:w="308" w:type="dxa"/>
            <w:tcBorders>
              <w:top w:val="single" w:sz="2" w:space="0" w:color="auto"/>
              <w:left w:val="single" w:sz="18" w:space="0" w:color="auto"/>
              <w:bottom w:val="single" w:sz="18" w:space="0" w:color="auto"/>
              <w:right w:val="single" w:sz="2" w:space="0" w:color="auto"/>
            </w:tcBorders>
            <w:vAlign w:val="center"/>
          </w:tcPr>
          <w:p w:rsidR="00FB0ABF" w:rsidRDefault="00FB0ABF" w:rsidP="00FB0AB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FB0ABF" w:rsidRDefault="00FB0ABF" w:rsidP="00FB0ABF">
            <w:pPr>
              <w:jc w:val="right"/>
              <w:rPr>
                <w:rFonts w:ascii="Arial" w:hAnsi="Arial" w:cs="Arial"/>
                <w:color w:val="000000"/>
                <w:sz w:val="14"/>
                <w:szCs w:val="14"/>
              </w:rPr>
            </w:pPr>
          </w:p>
        </w:tc>
      </w:tr>
    </w:tbl>
    <w:p w:rsidR="005D5E5E" w:rsidRPr="00495142" w:rsidRDefault="005D5E5E" w:rsidP="005D5E5E">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bCs/>
          <w:sz w:val="22"/>
          <w:szCs w:val="22"/>
        </w:rPr>
      </w:pPr>
      <w:r w:rsidRPr="00495142">
        <w:rPr>
          <w:rFonts w:ascii="Arial" w:hAnsi="Arial" w:cs="Arial"/>
          <w:b/>
        </w:rPr>
        <w:t>Dział 2.1.2.</w:t>
      </w:r>
      <w:r w:rsidR="00C01E47" w:rsidRPr="00495142">
        <w:rPr>
          <w:rFonts w:ascii="Arial" w:hAnsi="Arial" w:cs="Arial"/>
          <w:b/>
        </w:rPr>
        <w:t>1.</w:t>
      </w:r>
      <w:r w:rsidRPr="00495142">
        <w:rPr>
          <w:rFonts w:ascii="Arial" w:hAnsi="Arial" w:cs="Arial"/>
          <w:b/>
        </w:rPr>
        <w:t xml:space="preserve">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D7202D">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1F09CA"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1F09CA" w:rsidRPr="00495142" w:rsidRDefault="001F09CA"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728"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895"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103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96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18"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340"/>
        </w:trPr>
        <w:tc>
          <w:tcPr>
            <w:tcW w:w="426" w:type="dxa"/>
            <w:vMerge/>
            <w:tcBorders>
              <w:right w:val="single" w:sz="4" w:space="0" w:color="auto"/>
            </w:tcBorders>
            <w:textDirection w:val="btLr"/>
          </w:tcPr>
          <w:p w:rsidR="001F09CA" w:rsidRPr="00495142" w:rsidRDefault="001F09CA" w:rsidP="00D7202D">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1F09CA" w:rsidRPr="00495142" w:rsidRDefault="001F09CA" w:rsidP="00D7202D">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340"/>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1F09CA" w:rsidRPr="00495142" w:rsidRDefault="001F09CA" w:rsidP="00D7202D">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1F09CA" w:rsidRPr="0067100F" w:rsidRDefault="001F09CA"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67100F" w:rsidRPr="00495142" w:rsidTr="001F09CA">
        <w:trPr>
          <w:cantSplit/>
          <w:trHeight w:hRule="exact" w:val="340"/>
        </w:trPr>
        <w:tc>
          <w:tcPr>
            <w:tcW w:w="426" w:type="dxa"/>
            <w:vMerge/>
            <w:tcBorders>
              <w:right w:val="single" w:sz="4" w:space="0" w:color="auto"/>
            </w:tcBorders>
          </w:tcPr>
          <w:p w:rsidR="0067100F" w:rsidRPr="00495142" w:rsidRDefault="0067100F" w:rsidP="0067100F">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67100F" w:rsidRPr="00495142" w:rsidRDefault="0067100F" w:rsidP="0067100F">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rsidR="0067100F" w:rsidRPr="00495142" w:rsidRDefault="0067100F" w:rsidP="0067100F">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r w:rsidR="0067100F" w:rsidRPr="00495142" w:rsidTr="001F09CA">
        <w:trPr>
          <w:cantSplit/>
          <w:trHeight w:hRule="exact" w:val="340"/>
        </w:trPr>
        <w:tc>
          <w:tcPr>
            <w:tcW w:w="426" w:type="dxa"/>
            <w:vMerge/>
            <w:tcBorders>
              <w:bottom w:val="single" w:sz="8" w:space="0" w:color="auto"/>
              <w:right w:val="single" w:sz="4" w:space="0" w:color="auto"/>
            </w:tcBorders>
          </w:tcPr>
          <w:p w:rsidR="0067100F" w:rsidRPr="00495142" w:rsidRDefault="0067100F" w:rsidP="0067100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08" w:type="dxa"/>
            <w:tcBorders>
              <w:top w:val="single" w:sz="2" w:space="0" w:color="auto"/>
              <w:left w:val="single" w:sz="18" w:space="0" w:color="auto"/>
              <w:bottom w:val="single" w:sz="18" w:space="0" w:color="auto"/>
              <w:right w:val="single" w:sz="2" w:space="0" w:color="auto"/>
            </w:tcBorders>
            <w:vAlign w:val="center"/>
          </w:tcPr>
          <w:p w:rsidR="0067100F" w:rsidRDefault="0067100F" w:rsidP="0067100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bl>
    <w:p w:rsidR="008E6EE3" w:rsidRDefault="008E6EE3" w:rsidP="007B5D11">
      <w:pPr>
        <w:spacing w:after="80" w:line="220" w:lineRule="exact"/>
        <w:outlineLvl w:val="0"/>
        <w:rPr>
          <w:rFonts w:ascii="Arial" w:hAnsi="Arial" w:cs="Arial"/>
          <w:b/>
        </w:rPr>
      </w:pPr>
    </w:p>
    <w:p w:rsidR="00F67726" w:rsidRPr="00495142" w:rsidRDefault="008E6EE3" w:rsidP="007B5D11">
      <w:pPr>
        <w:spacing w:after="80" w:line="220" w:lineRule="exact"/>
        <w:outlineLvl w:val="0"/>
        <w:rPr>
          <w:rFonts w:ascii="Arial" w:hAnsi="Arial" w:cs="Arial"/>
        </w:rPr>
      </w:pPr>
      <w:r>
        <w:rPr>
          <w:rFonts w:ascii="Arial" w:hAnsi="Arial" w:cs="Arial"/>
          <w:b/>
        </w:rPr>
        <w:br w:type="page"/>
      </w:r>
      <w:r w:rsidR="00A012FB" w:rsidRPr="00495142">
        <w:rPr>
          <w:rFonts w:ascii="Arial" w:hAnsi="Arial" w:cs="Arial"/>
          <w:b/>
        </w:rPr>
        <w:t xml:space="preserve">Dział 2.2. </w:t>
      </w:r>
      <w:r w:rsidR="0009165D" w:rsidRPr="00495142">
        <w:rPr>
          <w:rFonts w:ascii="Arial" w:hAnsi="Arial" w:cs="Arial"/>
          <w:b/>
        </w:rPr>
        <w:t>Czas trwania postępowania sądowe</w:t>
      </w:r>
      <w:r w:rsidR="00E157C6" w:rsidRPr="00495142">
        <w:rPr>
          <w:rFonts w:ascii="Arial" w:hAnsi="Arial" w:cs="Arial"/>
          <w:b/>
        </w:rPr>
        <w:t xml:space="preserve">go </w:t>
      </w:r>
      <w:r w:rsidR="00A012FB" w:rsidRPr="00495142">
        <w:rPr>
          <w:rFonts w:ascii="Arial" w:hAnsi="Arial" w:cs="Arial"/>
          <w:b/>
        </w:rPr>
        <w:t>od dnia pierw</w:t>
      </w:r>
      <w:r w:rsidR="0009165D" w:rsidRPr="00495142">
        <w:rPr>
          <w:rFonts w:ascii="Arial" w:hAnsi="Arial" w:cs="Arial"/>
          <w:b/>
        </w:rPr>
        <w:t xml:space="preserve">szej rejestracji do dnia uprawomocnienia się sprawy w I instancji </w:t>
      </w:r>
      <w:r w:rsidR="00593B7D" w:rsidRPr="00495142">
        <w:rPr>
          <w:rFonts w:ascii="Arial" w:hAnsi="Arial" w:cs="Arial"/>
          <w:b/>
          <w:sz w:val="20"/>
        </w:rPr>
        <w:t>(łącznie z czasem trwania mediacji)</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495142" w:rsidTr="003C3D3B">
        <w:trPr>
          <w:cantSplit/>
          <w:trHeight w:val="489"/>
        </w:trPr>
        <w:tc>
          <w:tcPr>
            <w:tcW w:w="3047" w:type="dxa"/>
            <w:gridSpan w:val="3"/>
            <w:vAlign w:val="center"/>
          </w:tcPr>
          <w:p w:rsidR="00263164" w:rsidRPr="00495142" w:rsidRDefault="00263164">
            <w:pPr>
              <w:spacing w:line="140" w:lineRule="exact"/>
              <w:jc w:val="center"/>
              <w:rPr>
                <w:rFonts w:ascii="Arial" w:hAnsi="Arial" w:cs="Arial"/>
                <w:sz w:val="14"/>
              </w:rPr>
            </w:pPr>
            <w:r w:rsidRPr="00495142">
              <w:rPr>
                <w:rFonts w:ascii="Arial" w:hAnsi="Arial" w:cs="Arial"/>
                <w:sz w:val="14"/>
              </w:rPr>
              <w:t>SPRAWY</w:t>
            </w:r>
          </w:p>
          <w:p w:rsidR="00263164" w:rsidRPr="00495142" w:rsidRDefault="00263164">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26342C"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Razem</w:t>
            </w:r>
          </w:p>
          <w:p w:rsidR="00263164"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w:t>
            </w:r>
            <w:r w:rsidR="00756BBE" w:rsidRPr="00495142">
              <w:rPr>
                <w:rFonts w:ascii="Arial" w:hAnsi="Arial" w:cs="Arial"/>
                <w:sz w:val="14"/>
                <w:szCs w:val="14"/>
              </w:rPr>
              <w:t>kol</w:t>
            </w:r>
            <w:r w:rsidRPr="00495142">
              <w:rPr>
                <w:rFonts w:ascii="Arial" w:hAnsi="Arial" w:cs="Arial"/>
                <w:sz w:val="14"/>
                <w:szCs w:val="14"/>
              </w:rPr>
              <w:t>. 2 do 9)</w:t>
            </w:r>
          </w:p>
        </w:tc>
        <w:tc>
          <w:tcPr>
            <w:tcW w:w="1162" w:type="dxa"/>
            <w:vAlign w:val="center"/>
          </w:tcPr>
          <w:p w:rsidR="00263164" w:rsidRPr="00495142" w:rsidRDefault="00756BBE">
            <w:pPr>
              <w:spacing w:line="140" w:lineRule="exact"/>
              <w:jc w:val="center"/>
              <w:rPr>
                <w:rFonts w:ascii="Arial" w:hAnsi="Arial" w:cs="Arial"/>
                <w:sz w:val="14"/>
                <w:szCs w:val="14"/>
              </w:rPr>
            </w:pPr>
            <w:r w:rsidRPr="00495142">
              <w:rPr>
                <w:rFonts w:ascii="Arial" w:hAnsi="Arial" w:cs="Arial"/>
                <w:sz w:val="14"/>
                <w:szCs w:val="14"/>
              </w:rPr>
              <w:t>D</w:t>
            </w:r>
            <w:r w:rsidR="00263164" w:rsidRPr="00495142">
              <w:rPr>
                <w:rFonts w:ascii="Arial" w:hAnsi="Arial" w:cs="Arial"/>
                <w:sz w:val="14"/>
                <w:szCs w:val="14"/>
              </w:rPr>
              <w:t>o 3 miesięcy</w:t>
            </w:r>
          </w:p>
        </w:tc>
        <w:tc>
          <w:tcPr>
            <w:tcW w:w="101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6 miesięcy</w:t>
            </w:r>
          </w:p>
        </w:tc>
        <w:tc>
          <w:tcPr>
            <w:tcW w:w="1118"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6 do </w:t>
            </w:r>
            <w:r w:rsidRPr="00495142">
              <w:rPr>
                <w:rFonts w:ascii="Arial" w:hAnsi="Arial" w:cs="Arial"/>
                <w:sz w:val="14"/>
                <w:szCs w:val="14"/>
              </w:rPr>
              <w:br/>
            </w:r>
            <w:r w:rsidR="00263164" w:rsidRPr="00495142">
              <w:rPr>
                <w:rFonts w:ascii="Arial" w:hAnsi="Arial" w:cs="Arial"/>
                <w:sz w:val="14"/>
                <w:szCs w:val="14"/>
              </w:rPr>
              <w:t>12 miesięcy</w:t>
            </w:r>
          </w:p>
        </w:tc>
        <w:tc>
          <w:tcPr>
            <w:tcW w:w="107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12 miesięcy do </w:t>
            </w:r>
            <w:r w:rsidRPr="00495142">
              <w:rPr>
                <w:rFonts w:ascii="Arial" w:hAnsi="Arial" w:cs="Arial"/>
                <w:sz w:val="14"/>
                <w:szCs w:val="14"/>
              </w:rPr>
              <w:br/>
            </w:r>
            <w:r w:rsidR="00263164" w:rsidRPr="00495142">
              <w:rPr>
                <w:rFonts w:ascii="Arial" w:hAnsi="Arial" w:cs="Arial"/>
                <w:sz w:val="14"/>
                <w:szCs w:val="14"/>
              </w:rPr>
              <w:t>2 lat</w:t>
            </w:r>
          </w:p>
        </w:tc>
        <w:tc>
          <w:tcPr>
            <w:tcW w:w="1030"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2 do </w:t>
            </w:r>
            <w:r w:rsidRPr="00495142">
              <w:rPr>
                <w:rFonts w:ascii="Arial" w:hAnsi="Arial" w:cs="Arial"/>
                <w:sz w:val="14"/>
                <w:szCs w:val="14"/>
              </w:rPr>
              <w:br/>
            </w:r>
            <w:r w:rsidR="00263164" w:rsidRPr="00495142">
              <w:rPr>
                <w:rFonts w:ascii="Arial" w:hAnsi="Arial" w:cs="Arial"/>
                <w:sz w:val="14"/>
                <w:szCs w:val="14"/>
              </w:rPr>
              <w:t>3 lat</w:t>
            </w:r>
          </w:p>
        </w:tc>
        <w:tc>
          <w:tcPr>
            <w:tcW w:w="104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5 lat</w:t>
            </w:r>
          </w:p>
        </w:tc>
        <w:tc>
          <w:tcPr>
            <w:tcW w:w="1147"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5 do </w:t>
            </w:r>
            <w:r w:rsidRPr="00495142">
              <w:rPr>
                <w:rFonts w:ascii="Arial" w:hAnsi="Arial" w:cs="Arial"/>
                <w:sz w:val="14"/>
                <w:szCs w:val="14"/>
              </w:rPr>
              <w:br/>
            </w:r>
            <w:r w:rsidR="00263164" w:rsidRPr="00495142">
              <w:rPr>
                <w:rFonts w:ascii="Arial" w:hAnsi="Arial" w:cs="Arial"/>
                <w:sz w:val="14"/>
                <w:szCs w:val="14"/>
              </w:rPr>
              <w:t>8 lat</w:t>
            </w:r>
          </w:p>
        </w:tc>
        <w:tc>
          <w:tcPr>
            <w:tcW w:w="972"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onad 8 lat</w:t>
            </w:r>
          </w:p>
        </w:tc>
      </w:tr>
      <w:tr w:rsidR="002C52A6" w:rsidRPr="00495142" w:rsidTr="00756BBE">
        <w:trPr>
          <w:cantSplit/>
          <w:trHeight w:val="159"/>
        </w:trPr>
        <w:tc>
          <w:tcPr>
            <w:tcW w:w="3047" w:type="dxa"/>
            <w:gridSpan w:val="3"/>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263164" w:rsidRPr="00495142" w:rsidRDefault="00263164" w:rsidP="00E4116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263164" w:rsidRPr="00495142" w:rsidRDefault="00263164" w:rsidP="00263164">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9</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365</w:t>
            </w:r>
          </w:p>
        </w:tc>
        <w:tc>
          <w:tcPr>
            <w:tcW w:w="1162" w:type="dxa"/>
            <w:tcBorders>
              <w:top w:val="single" w:sz="18"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36</w:t>
            </w:r>
          </w:p>
        </w:tc>
        <w:tc>
          <w:tcPr>
            <w:tcW w:w="101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60</w:t>
            </w:r>
          </w:p>
        </w:tc>
        <w:tc>
          <w:tcPr>
            <w:tcW w:w="1118"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139</w:t>
            </w:r>
          </w:p>
        </w:tc>
        <w:tc>
          <w:tcPr>
            <w:tcW w:w="107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115</w:t>
            </w:r>
          </w:p>
        </w:tc>
        <w:tc>
          <w:tcPr>
            <w:tcW w:w="1030"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14</w:t>
            </w:r>
          </w:p>
        </w:tc>
        <w:tc>
          <w:tcPr>
            <w:tcW w:w="104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147"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18"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240</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31</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59</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88</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48</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11</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332</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241</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61</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25</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3A3440">
        <w:trPr>
          <w:cantSplit/>
          <w:trHeight w:hRule="exact" w:val="340"/>
        </w:trPr>
        <w:tc>
          <w:tcPr>
            <w:tcW w:w="364" w:type="dxa"/>
            <w:vMerge w:val="restart"/>
            <w:tcBorders>
              <w:right w:val="single" w:sz="4" w:space="0" w:color="auto"/>
            </w:tcBorders>
            <w:vAlign w:val="center"/>
          </w:tcPr>
          <w:p w:rsidR="00E934CD" w:rsidRPr="00495142" w:rsidRDefault="00E934CD" w:rsidP="00756BBE">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E934CD" w:rsidRPr="00495142" w:rsidRDefault="00E934CD" w:rsidP="001A7421">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24</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8</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13</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E934CD" w:rsidRPr="00495142" w:rsidTr="001F09CA">
        <w:trPr>
          <w:cantSplit/>
          <w:trHeight w:hRule="exact" w:val="340"/>
        </w:trPr>
        <w:tc>
          <w:tcPr>
            <w:tcW w:w="364" w:type="dxa"/>
            <w:vMerge/>
            <w:tcBorders>
              <w:right w:val="single" w:sz="4" w:space="0" w:color="auto"/>
            </w:tcBorders>
            <w:vAlign w:val="bottom"/>
          </w:tcPr>
          <w:p w:rsidR="00E934CD" w:rsidRPr="00495142"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67100F" w:rsidRPr="00495142" w:rsidTr="001F09CA">
        <w:trPr>
          <w:cantSplit/>
          <w:trHeight w:hRule="exact" w:val="340"/>
        </w:trPr>
        <w:tc>
          <w:tcPr>
            <w:tcW w:w="2694"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53" w:type="dxa"/>
            <w:tcBorders>
              <w:top w:val="single" w:sz="4" w:space="0" w:color="auto"/>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17</w:t>
            </w:r>
          </w:p>
        </w:tc>
        <w:tc>
          <w:tcPr>
            <w:tcW w:w="1162"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12</w:t>
            </w:r>
          </w:p>
        </w:tc>
        <w:tc>
          <w:tcPr>
            <w:tcW w:w="101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5</w:t>
            </w:r>
          </w:p>
        </w:tc>
        <w:tc>
          <w:tcPr>
            <w:tcW w:w="1118"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7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30"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4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147"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r>
    </w:tbl>
    <w:p w:rsidR="00077C31" w:rsidRPr="00495142" w:rsidRDefault="00077C31" w:rsidP="00DD043C">
      <w:pPr>
        <w:pStyle w:val="Tekstpodstawowywcity"/>
        <w:ind w:left="0" w:firstLine="0"/>
        <w:outlineLvl w:val="0"/>
        <w:rPr>
          <w:rFonts w:cs="Arial"/>
          <w:color w:val="auto"/>
          <w:sz w:val="22"/>
          <w:szCs w:val="22"/>
        </w:rPr>
      </w:pPr>
    </w:p>
    <w:p w:rsidR="00C3167D" w:rsidRPr="00495142" w:rsidRDefault="00C3167D" w:rsidP="00C3167D">
      <w:pPr>
        <w:spacing w:after="80" w:line="220" w:lineRule="exact"/>
        <w:outlineLvl w:val="0"/>
        <w:rPr>
          <w:rFonts w:ascii="Arial" w:hAnsi="Arial" w:cs="Arial"/>
          <w:b/>
        </w:rPr>
      </w:pPr>
      <w:r w:rsidRPr="00495142">
        <w:rPr>
          <w:rFonts w:ascii="Arial" w:hAnsi="Arial" w:cs="Arial"/>
          <w:b/>
        </w:rPr>
        <w:t xml:space="preserve">Dział 2.2.a. Czas trwania postępowania sądowego od dnia pierwszej rejestracji do dnia uprawomocnienia się sprawy merytorycznie zakończonej (wyrokiem, orzeczeniem) w I instancji </w:t>
      </w:r>
      <w:r w:rsidRPr="00495142">
        <w:rPr>
          <w:rFonts w:ascii="Arial" w:hAnsi="Arial" w:cs="Arial"/>
          <w:b/>
          <w:sz w:val="18"/>
          <w:szCs w:val="18"/>
        </w:rPr>
        <w:t>(łącznie z czasem trwania mediacji)</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235</w:t>
            </w:r>
          </w:p>
        </w:tc>
        <w:tc>
          <w:tcPr>
            <w:tcW w:w="1162"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14</w:t>
            </w:r>
          </w:p>
        </w:tc>
        <w:tc>
          <w:tcPr>
            <w:tcW w:w="101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26</w:t>
            </w:r>
          </w:p>
        </w:tc>
        <w:tc>
          <w:tcPr>
            <w:tcW w:w="1118"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102</w:t>
            </w:r>
          </w:p>
        </w:tc>
        <w:tc>
          <w:tcPr>
            <w:tcW w:w="107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82</w:t>
            </w:r>
          </w:p>
        </w:tc>
        <w:tc>
          <w:tcPr>
            <w:tcW w:w="1030"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11</w:t>
            </w:r>
          </w:p>
        </w:tc>
        <w:tc>
          <w:tcPr>
            <w:tcW w:w="1045" w:type="dxa"/>
            <w:tcBorders>
              <w:top w:val="single" w:sz="18" w:space="0" w:color="auto"/>
            </w:tcBorders>
            <w:vAlign w:val="center"/>
          </w:tcPr>
          <w:p w:rsidR="00B42930" w:rsidRPr="00495142" w:rsidRDefault="00B42930">
            <w:pPr>
              <w:jc w:val="right"/>
              <w:rPr>
                <w:rFonts w:ascii="Arial" w:hAnsi="Arial" w:cs="Arial"/>
                <w:sz w:val="14"/>
                <w:szCs w:val="14"/>
              </w:rPr>
            </w:pPr>
          </w:p>
        </w:tc>
        <w:tc>
          <w:tcPr>
            <w:tcW w:w="1147" w:type="dxa"/>
            <w:tcBorders>
              <w:top w:val="single" w:sz="18" w:space="0" w:color="auto"/>
            </w:tcBorders>
            <w:vAlign w:val="center"/>
          </w:tcPr>
          <w:p w:rsidR="00B42930" w:rsidRPr="00495142" w:rsidRDefault="00B42930">
            <w:pPr>
              <w:jc w:val="right"/>
              <w:rPr>
                <w:rFonts w:ascii="Arial" w:hAnsi="Arial" w:cs="Arial"/>
                <w:sz w:val="14"/>
                <w:szCs w:val="14"/>
              </w:rPr>
            </w:pPr>
          </w:p>
        </w:tc>
        <w:tc>
          <w:tcPr>
            <w:tcW w:w="972" w:type="dxa"/>
            <w:tcBorders>
              <w:top w:val="single" w:sz="18" w:space="0" w:color="auto"/>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B42930" w:rsidRPr="00495142" w:rsidRDefault="00B42930">
            <w:pPr>
              <w:jc w:val="right"/>
              <w:rPr>
                <w:rFonts w:ascii="Arial" w:hAnsi="Arial" w:cs="Arial"/>
                <w:sz w:val="14"/>
                <w:szCs w:val="14"/>
              </w:rPr>
            </w:pP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214</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21</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51</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88</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44</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9</w:t>
            </w: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255</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175</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50</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25</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w:t>
            </w: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B42930" w:rsidRPr="00495142" w:rsidRDefault="00B42930"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11</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187A68">
        <w:trPr>
          <w:cantSplit/>
          <w:trHeight w:hRule="exact" w:val="340"/>
        </w:trPr>
        <w:tc>
          <w:tcPr>
            <w:tcW w:w="364" w:type="dxa"/>
            <w:vMerge/>
            <w:vAlign w:val="bottom"/>
          </w:tcPr>
          <w:p w:rsidR="00B42930" w:rsidRPr="00495142" w:rsidRDefault="00B42930"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67100F" w:rsidRPr="00495142" w:rsidTr="003C2ABD">
        <w:trPr>
          <w:cantSplit/>
          <w:trHeight w:hRule="exact" w:val="340"/>
        </w:trPr>
        <w:tc>
          <w:tcPr>
            <w:tcW w:w="2716"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31" w:type="dxa"/>
            <w:tcBorders>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14</w:t>
            </w:r>
          </w:p>
        </w:tc>
        <w:tc>
          <w:tcPr>
            <w:tcW w:w="1162"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10</w:t>
            </w:r>
          </w:p>
        </w:tc>
        <w:tc>
          <w:tcPr>
            <w:tcW w:w="1015"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4</w:t>
            </w:r>
          </w:p>
        </w:tc>
        <w:tc>
          <w:tcPr>
            <w:tcW w:w="1118"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075"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030"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045"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147"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972" w:type="dxa"/>
            <w:tcBorders>
              <w:bottom w:val="single" w:sz="18"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bl>
    <w:p w:rsidR="00C3167D" w:rsidRPr="00495142" w:rsidRDefault="00C3167D" w:rsidP="00DD043C">
      <w:pPr>
        <w:pStyle w:val="Tekstpodstawowywcity"/>
        <w:ind w:left="0" w:firstLine="0"/>
        <w:outlineLvl w:val="0"/>
        <w:rPr>
          <w:rFonts w:cs="Arial"/>
          <w:color w:val="auto"/>
          <w:sz w:val="22"/>
          <w:szCs w:val="22"/>
        </w:rPr>
      </w:pPr>
    </w:p>
    <w:p w:rsidR="001343B3" w:rsidRPr="00495142" w:rsidRDefault="001343B3" w:rsidP="001343B3">
      <w:pPr>
        <w:spacing w:after="80" w:line="220" w:lineRule="exact"/>
        <w:outlineLvl w:val="0"/>
        <w:rPr>
          <w:rFonts w:ascii="Arial" w:hAnsi="Arial" w:cs="Arial"/>
          <w:b/>
          <w:sz w:val="20"/>
        </w:rPr>
      </w:pPr>
      <w:r w:rsidRPr="00495142">
        <w:rPr>
          <w:rFonts w:ascii="Arial" w:hAnsi="Arial" w:cs="Arial"/>
          <w:b/>
        </w:rPr>
        <w:t>Dział 2.2.</w:t>
      </w:r>
      <w:r w:rsidR="00593B7D" w:rsidRPr="00495142">
        <w:rPr>
          <w:rFonts w:ascii="Arial" w:hAnsi="Arial" w:cs="Arial"/>
          <w:b/>
        </w:rPr>
        <w:t>1.</w:t>
      </w:r>
      <w:r w:rsidRPr="00495142">
        <w:rPr>
          <w:rFonts w:ascii="Arial" w:hAnsi="Arial" w:cs="Arial"/>
          <w:b/>
        </w:rPr>
        <w:t xml:space="preserve"> </w:t>
      </w:r>
      <w:r w:rsidR="00990927" w:rsidRPr="00495142">
        <w:rPr>
          <w:rFonts w:ascii="Arial" w:hAnsi="Arial" w:cs="Arial"/>
          <w:b/>
        </w:rPr>
        <w:t xml:space="preserve">Czas trwania postępowania sądowego od dnia pierwszej rejestracji do dnia uprawomocnienia się sprawy w I instancji </w:t>
      </w:r>
      <w:r w:rsidR="00990927" w:rsidRPr="00495142">
        <w:rPr>
          <w:rFonts w:ascii="Arial" w:hAnsi="Arial" w:cs="Arial"/>
          <w:b/>
          <w:sz w:val="20"/>
        </w:rPr>
        <w:t>(bez czasu trwania mediacji w sprawach wszczętych po 1 stycznia 2016r.)</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1343B3" w:rsidRPr="00495142" w:rsidTr="001D7E27">
        <w:trPr>
          <w:cantSplit/>
          <w:trHeight w:val="489"/>
        </w:trPr>
        <w:tc>
          <w:tcPr>
            <w:tcW w:w="3047" w:type="dxa"/>
            <w:gridSpan w:val="3"/>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8 lat</w:t>
            </w:r>
          </w:p>
        </w:tc>
      </w:tr>
      <w:tr w:rsidR="001343B3" w:rsidRPr="00495142" w:rsidTr="001D7E27">
        <w:trPr>
          <w:cantSplit/>
          <w:trHeight w:val="159"/>
        </w:trPr>
        <w:tc>
          <w:tcPr>
            <w:tcW w:w="3047" w:type="dxa"/>
            <w:gridSpan w:val="3"/>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9</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365</w:t>
            </w:r>
          </w:p>
        </w:tc>
        <w:tc>
          <w:tcPr>
            <w:tcW w:w="1162"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36</w:t>
            </w:r>
          </w:p>
        </w:tc>
        <w:tc>
          <w:tcPr>
            <w:tcW w:w="101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60</w:t>
            </w:r>
          </w:p>
        </w:tc>
        <w:tc>
          <w:tcPr>
            <w:tcW w:w="1118"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138</w:t>
            </w:r>
          </w:p>
        </w:tc>
        <w:tc>
          <w:tcPr>
            <w:tcW w:w="107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117</w:t>
            </w:r>
          </w:p>
        </w:tc>
        <w:tc>
          <w:tcPr>
            <w:tcW w:w="1030"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13</w:t>
            </w:r>
          </w:p>
        </w:tc>
        <w:tc>
          <w:tcPr>
            <w:tcW w:w="104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147"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18"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240</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32</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59</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87</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48</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11</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332</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241</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61</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25</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340"/>
        </w:trPr>
        <w:tc>
          <w:tcPr>
            <w:tcW w:w="364" w:type="dxa"/>
            <w:vMerge w:val="restart"/>
            <w:tcBorders>
              <w:right w:val="single" w:sz="4" w:space="0" w:color="auto"/>
            </w:tcBorders>
            <w:vAlign w:val="center"/>
          </w:tcPr>
          <w:p w:rsidR="00882007" w:rsidRPr="00495142" w:rsidRDefault="00882007" w:rsidP="001D7E27">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24</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8</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13</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87A68">
        <w:trPr>
          <w:cantSplit/>
          <w:trHeight w:hRule="exact" w:val="340"/>
        </w:trPr>
        <w:tc>
          <w:tcPr>
            <w:tcW w:w="364" w:type="dxa"/>
            <w:vMerge/>
            <w:tcBorders>
              <w:right w:val="single" w:sz="4" w:space="0" w:color="auto"/>
            </w:tcBorders>
            <w:vAlign w:val="bottom"/>
          </w:tcPr>
          <w:p w:rsidR="00882007" w:rsidRPr="00495142" w:rsidRDefault="00882007" w:rsidP="001D7E27">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67100F" w:rsidRPr="00495142" w:rsidTr="003C2ABD">
        <w:trPr>
          <w:cantSplit/>
          <w:trHeight w:hRule="exact" w:val="340"/>
        </w:trPr>
        <w:tc>
          <w:tcPr>
            <w:tcW w:w="2694"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53" w:type="dxa"/>
            <w:tcBorders>
              <w:top w:val="single" w:sz="4" w:space="0" w:color="auto"/>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17</w:t>
            </w:r>
          </w:p>
        </w:tc>
        <w:tc>
          <w:tcPr>
            <w:tcW w:w="1162"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12</w:t>
            </w:r>
          </w:p>
        </w:tc>
        <w:tc>
          <w:tcPr>
            <w:tcW w:w="101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5</w:t>
            </w:r>
          </w:p>
        </w:tc>
        <w:tc>
          <w:tcPr>
            <w:tcW w:w="1118"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7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30"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4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147"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r>
    </w:tbl>
    <w:p w:rsidR="00C3167D" w:rsidRPr="00495142" w:rsidRDefault="00C3167D" w:rsidP="00C3167D">
      <w:pPr>
        <w:outlineLvl w:val="0"/>
        <w:rPr>
          <w:sz w:val="2"/>
          <w:szCs w:val="2"/>
        </w:rPr>
      </w:pPr>
      <w:r w:rsidRPr="00495142">
        <w:rPr>
          <w:rFonts w:ascii="Arial" w:hAnsi="Arial" w:cs="Arial"/>
          <w:b/>
        </w:rPr>
        <w:t>Dział 2.2.1.a. Czas trwania postępowania sądowego od dnia pierwszej rejestracji do dnia uprawomocnienia się sprawy</w:t>
      </w:r>
      <w:r w:rsidRPr="00495142">
        <w:t xml:space="preserve"> </w:t>
      </w:r>
      <w:r w:rsidRPr="00495142">
        <w:rPr>
          <w:rFonts w:ascii="Arial" w:hAnsi="Arial" w:cs="Arial"/>
          <w:b/>
        </w:rPr>
        <w:t xml:space="preserve">merytorycznie zakończonej (wyrokiem, orzeczeniem) w I instancji </w:t>
      </w:r>
      <w:r w:rsidRPr="00495142">
        <w:rPr>
          <w:rFonts w:ascii="Arial" w:hAnsi="Arial" w:cs="Arial"/>
          <w:b/>
          <w:sz w:val="20"/>
        </w:rPr>
        <w:t>(bez czasu trwania mediacji w sprawach wszczętych po 1 stycznia 2016r.)</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235</w:t>
            </w:r>
          </w:p>
        </w:tc>
        <w:tc>
          <w:tcPr>
            <w:tcW w:w="1162"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14</w:t>
            </w:r>
          </w:p>
        </w:tc>
        <w:tc>
          <w:tcPr>
            <w:tcW w:w="101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26</w:t>
            </w:r>
          </w:p>
        </w:tc>
        <w:tc>
          <w:tcPr>
            <w:tcW w:w="1118"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101</w:t>
            </w:r>
          </w:p>
        </w:tc>
        <w:tc>
          <w:tcPr>
            <w:tcW w:w="107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84</w:t>
            </w:r>
          </w:p>
        </w:tc>
        <w:tc>
          <w:tcPr>
            <w:tcW w:w="1030"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10</w:t>
            </w:r>
          </w:p>
        </w:tc>
        <w:tc>
          <w:tcPr>
            <w:tcW w:w="1045" w:type="dxa"/>
            <w:tcBorders>
              <w:top w:val="single" w:sz="18" w:space="0" w:color="auto"/>
            </w:tcBorders>
            <w:vAlign w:val="center"/>
          </w:tcPr>
          <w:p w:rsidR="008D21CF" w:rsidRPr="00495142" w:rsidRDefault="008D21CF">
            <w:pPr>
              <w:jc w:val="right"/>
              <w:rPr>
                <w:rFonts w:ascii="Arial" w:hAnsi="Arial" w:cs="Arial"/>
                <w:sz w:val="14"/>
                <w:szCs w:val="14"/>
              </w:rPr>
            </w:pPr>
          </w:p>
        </w:tc>
        <w:tc>
          <w:tcPr>
            <w:tcW w:w="1147" w:type="dxa"/>
            <w:tcBorders>
              <w:top w:val="single" w:sz="18" w:space="0" w:color="auto"/>
            </w:tcBorders>
            <w:vAlign w:val="center"/>
          </w:tcPr>
          <w:p w:rsidR="008D21CF" w:rsidRPr="00495142" w:rsidRDefault="008D21CF">
            <w:pPr>
              <w:jc w:val="right"/>
              <w:rPr>
                <w:rFonts w:ascii="Arial" w:hAnsi="Arial" w:cs="Arial"/>
                <w:sz w:val="14"/>
                <w:szCs w:val="14"/>
              </w:rPr>
            </w:pPr>
          </w:p>
        </w:tc>
        <w:tc>
          <w:tcPr>
            <w:tcW w:w="972" w:type="dxa"/>
            <w:tcBorders>
              <w:top w:val="single" w:sz="18" w:space="0" w:color="auto"/>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8D21CF" w:rsidRPr="00495142" w:rsidRDefault="008D21CF">
            <w:pPr>
              <w:jc w:val="right"/>
              <w:rPr>
                <w:rFonts w:ascii="Arial" w:hAnsi="Arial" w:cs="Arial"/>
                <w:sz w:val="14"/>
                <w:szCs w:val="14"/>
              </w:rPr>
            </w:pP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214</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22</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51</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87</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44</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9</w:t>
            </w: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255</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175</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50</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25</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w:t>
            </w: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8D21CF" w:rsidRPr="00495142" w:rsidRDefault="008D21CF"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11</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187A68">
        <w:trPr>
          <w:cantSplit/>
          <w:trHeight w:hRule="exact" w:val="340"/>
        </w:trPr>
        <w:tc>
          <w:tcPr>
            <w:tcW w:w="364" w:type="dxa"/>
            <w:vMerge/>
            <w:vAlign w:val="bottom"/>
          </w:tcPr>
          <w:p w:rsidR="008D21CF" w:rsidRPr="00495142" w:rsidRDefault="008D21CF"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8C71F6" w:rsidRPr="00495142" w:rsidTr="003C2ABD">
        <w:trPr>
          <w:cantSplit/>
          <w:trHeight w:hRule="exact" w:val="340"/>
        </w:trPr>
        <w:tc>
          <w:tcPr>
            <w:tcW w:w="2716" w:type="dxa"/>
            <w:gridSpan w:val="2"/>
            <w:tcBorders>
              <w:right w:val="single" w:sz="18" w:space="0" w:color="auto"/>
            </w:tcBorders>
            <w:vAlign w:val="bottom"/>
          </w:tcPr>
          <w:p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31" w:type="dxa"/>
            <w:tcBorders>
              <w:left w:val="single" w:sz="18" w:space="0" w:color="auto"/>
              <w:bottom w:val="single" w:sz="18" w:space="0" w:color="auto"/>
            </w:tcBorders>
            <w:vAlign w:val="center"/>
          </w:tcPr>
          <w:p w:rsidR="008C71F6" w:rsidRPr="00495142" w:rsidRDefault="008C71F6" w:rsidP="008C71F6">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14</w:t>
            </w:r>
          </w:p>
        </w:tc>
        <w:tc>
          <w:tcPr>
            <w:tcW w:w="1162"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10</w:t>
            </w:r>
          </w:p>
        </w:tc>
        <w:tc>
          <w:tcPr>
            <w:tcW w:w="1015"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118"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075"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030"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045"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147"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972" w:type="dxa"/>
            <w:tcBorders>
              <w:bottom w:val="single" w:sz="18" w:space="0" w:color="auto"/>
              <w:right w:val="single" w:sz="18" w:space="0" w:color="auto"/>
            </w:tcBorders>
            <w:vAlign w:val="center"/>
          </w:tcPr>
          <w:p w:rsidR="008C71F6" w:rsidRDefault="008C71F6" w:rsidP="008C71F6">
            <w:pPr>
              <w:jc w:val="right"/>
              <w:rPr>
                <w:rFonts w:ascii="Arial" w:hAnsi="Arial" w:cs="Arial"/>
                <w:color w:val="000000"/>
                <w:sz w:val="14"/>
                <w:szCs w:val="14"/>
              </w:rPr>
            </w:pPr>
          </w:p>
        </w:tc>
      </w:tr>
    </w:tbl>
    <w:p w:rsidR="001343B3" w:rsidRPr="00495142" w:rsidRDefault="001343B3" w:rsidP="00990927">
      <w:pPr>
        <w:spacing w:after="80" w:line="220" w:lineRule="exact"/>
        <w:outlineLvl w:val="0"/>
        <w:rPr>
          <w:rFonts w:cs="Arial"/>
          <w:sz w:val="22"/>
          <w:szCs w:val="22"/>
        </w:rPr>
      </w:pPr>
    </w:p>
    <w:p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rsidTr="001D7E27">
        <w:trPr>
          <w:cantSplit/>
          <w:trHeight w:val="489"/>
        </w:trPr>
        <w:tc>
          <w:tcPr>
            <w:tcW w:w="3047" w:type="dxa"/>
            <w:gridSpan w:val="2"/>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rsidTr="001D7E27">
        <w:trPr>
          <w:cantSplit/>
          <w:trHeight w:val="159"/>
        </w:trPr>
        <w:tc>
          <w:tcPr>
            <w:tcW w:w="3047" w:type="dxa"/>
            <w:gridSpan w:val="2"/>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9</w:t>
            </w: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3</w:t>
            </w: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4</w:t>
            </w: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2</w:t>
            </w: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1343B3" w:rsidRPr="00495142" w:rsidRDefault="001343B3" w:rsidP="00DD043C">
      <w:pPr>
        <w:pStyle w:val="Tekstpodstawowywcity"/>
        <w:ind w:left="0" w:firstLine="0"/>
        <w:outlineLvl w:val="0"/>
        <w:rPr>
          <w:rFonts w:cs="Arial"/>
          <w:color w:val="auto"/>
          <w:sz w:val="22"/>
          <w:szCs w:val="22"/>
        </w:rPr>
      </w:pPr>
    </w:p>
    <w:p w:rsidR="001334C4" w:rsidRPr="00495142" w:rsidRDefault="001334C4" w:rsidP="001334C4">
      <w:pPr>
        <w:spacing w:after="80" w:line="220" w:lineRule="exact"/>
        <w:outlineLvl w:val="0"/>
        <w:rPr>
          <w:rFonts w:ascii="Arial" w:hAnsi="Arial" w:cs="Arial"/>
          <w:b/>
        </w:rPr>
      </w:pPr>
      <w:r w:rsidRPr="00495142">
        <w:rPr>
          <w:rFonts w:ascii="Arial" w:hAnsi="Arial" w:cs="Arial"/>
          <w:b/>
        </w:rPr>
        <w:t xml:space="preserve">Dział 2.3.1. </w:t>
      </w:r>
      <w:r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rsidTr="00D7202D">
        <w:trPr>
          <w:cantSplit/>
          <w:trHeight w:val="489"/>
        </w:trPr>
        <w:tc>
          <w:tcPr>
            <w:tcW w:w="3047" w:type="dxa"/>
            <w:gridSpan w:val="2"/>
            <w:vAlign w:val="center"/>
          </w:tcPr>
          <w:p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rsidTr="00D7202D">
        <w:trPr>
          <w:cantSplit/>
          <w:trHeight w:val="159"/>
        </w:trPr>
        <w:tc>
          <w:tcPr>
            <w:tcW w:w="3047" w:type="dxa"/>
            <w:gridSpan w:val="2"/>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2</w:t>
            </w: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C23722" w:rsidRDefault="00C23722" w:rsidP="001343B3">
      <w:pPr>
        <w:pStyle w:val="Tekstpodstawowywcity"/>
        <w:ind w:left="0" w:firstLine="0"/>
        <w:outlineLvl w:val="0"/>
        <w:rPr>
          <w:rFonts w:cs="Arial"/>
          <w:color w:val="auto"/>
          <w:sz w:val="24"/>
          <w:szCs w:val="24"/>
        </w:rPr>
      </w:pPr>
    </w:p>
    <w:p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1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2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3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4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6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411</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34</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49</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27</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38</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82</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134</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47</w:t>
            </w: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369</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64</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19</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17</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26</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71</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143</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29</w:t>
            </w:r>
          </w:p>
        </w:tc>
      </w:tr>
      <w:tr w:rsidR="00A65ADD" w:rsidRPr="00495142" w:rsidTr="00FE21A4">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496</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357</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75</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39</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21</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8C71F6" w:rsidRPr="00495142"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44" w:type="dxa"/>
            <w:tcBorders>
              <w:top w:val="single" w:sz="4" w:space="0" w:color="auto"/>
              <w:left w:val="single" w:sz="18" w:space="0" w:color="auto"/>
              <w:bottom w:val="single" w:sz="18" w:space="0" w:color="auto"/>
              <w:right w:val="nil"/>
            </w:tcBorders>
            <w:vAlign w:val="center"/>
          </w:tcPr>
          <w:p w:rsidR="008C71F6" w:rsidRPr="00495142" w:rsidRDefault="008C71F6" w:rsidP="008C71F6">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17</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p>
        </w:tc>
      </w:tr>
    </w:tbl>
    <w:p w:rsidR="00E24C86" w:rsidRPr="00495142" w:rsidRDefault="00E24C86" w:rsidP="00A65ADD">
      <w:pPr>
        <w:spacing w:after="40"/>
        <w:ind w:left="910" w:hanging="910"/>
        <w:rPr>
          <w:rFonts w:ascii="Arial" w:hAnsi="Arial" w:cs="Arial"/>
          <w:b/>
        </w:rPr>
      </w:pPr>
      <w:bookmarkStart w:id="6" w:name="OLE_LINK2"/>
    </w:p>
    <w:p w:rsidR="00C3167D" w:rsidRPr="00495142" w:rsidRDefault="00C3167D" w:rsidP="00C3167D">
      <w:pPr>
        <w:shd w:val="clear" w:color="auto" w:fill="FFFFFF"/>
        <w:spacing w:after="80" w:line="220" w:lineRule="exact"/>
        <w:outlineLvl w:val="0"/>
        <w:rPr>
          <w:rFonts w:ascii="Arial" w:hAnsi="Arial" w:cs="Arial"/>
          <w:b/>
        </w:rPr>
      </w:pPr>
      <w:r w:rsidRPr="00495142">
        <w:rPr>
          <w:rFonts w:ascii="Arial" w:hAnsi="Arial" w:cs="Arial"/>
          <w:b/>
        </w:rPr>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495142" w:rsidRPr="00495142" w:rsidTr="00163464">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336A26" w:rsidRPr="00495142" w:rsidRDefault="00336A26" w:rsidP="00163464">
            <w:pPr>
              <w:jc w:val="right"/>
              <w:rPr>
                <w:rFonts w:ascii="Arial" w:hAnsi="Arial" w:cs="Arial"/>
                <w:sz w:val="14"/>
                <w:szCs w:val="14"/>
              </w:rPr>
            </w:pPr>
            <w:r w:rsidRPr="00495142">
              <w:rPr>
                <w:rFonts w:ascii="Arial" w:hAnsi="Arial" w:cs="Arial"/>
                <w:sz w:val="14"/>
                <w:szCs w:val="14"/>
              </w:rPr>
              <w:t>43</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27</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7</w:t>
            </w:r>
          </w:p>
        </w:tc>
        <w:tc>
          <w:tcPr>
            <w:tcW w:w="1275"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8</w:t>
            </w:r>
          </w:p>
        </w:tc>
        <w:tc>
          <w:tcPr>
            <w:tcW w:w="1409"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w:t>
            </w:r>
          </w:p>
        </w:tc>
      </w:tr>
      <w:tr w:rsidR="00495142" w:rsidRPr="00495142"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20</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13</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w:t>
            </w:r>
          </w:p>
        </w:tc>
        <w:tc>
          <w:tcPr>
            <w:tcW w:w="1409"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w:t>
            </w:r>
          </w:p>
        </w:tc>
        <w:tc>
          <w:tcPr>
            <w:tcW w:w="1200"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3</w:t>
            </w:r>
          </w:p>
        </w:tc>
        <w:tc>
          <w:tcPr>
            <w:tcW w:w="1234" w:type="dxa"/>
            <w:tcBorders>
              <w:top w:val="single" w:sz="4" w:space="0" w:color="auto"/>
              <w:left w:val="single" w:sz="4" w:space="0" w:color="auto"/>
              <w:bottom w:val="single" w:sz="18" w:space="0" w:color="auto"/>
              <w:right w:val="single" w:sz="18" w:space="0" w:color="auto"/>
            </w:tcBorders>
            <w:vAlign w:val="center"/>
          </w:tcPr>
          <w:p w:rsidR="00336A26" w:rsidRPr="00495142" w:rsidRDefault="00336A26">
            <w:pPr>
              <w:jc w:val="right"/>
              <w:rPr>
                <w:rFonts w:ascii="Arial" w:hAnsi="Arial" w:cs="Arial"/>
                <w:sz w:val="14"/>
                <w:szCs w:val="14"/>
              </w:rPr>
            </w:pPr>
          </w:p>
        </w:tc>
      </w:tr>
    </w:tbl>
    <w:p w:rsidR="00C3167D" w:rsidRPr="00495142" w:rsidRDefault="00C3167D" w:rsidP="00A65ADD">
      <w:pPr>
        <w:spacing w:after="40"/>
        <w:ind w:left="910" w:hanging="910"/>
        <w:rPr>
          <w:rFonts w:ascii="Arial" w:hAnsi="Arial" w:cs="Arial"/>
          <w:b/>
        </w:rPr>
      </w:pPr>
    </w:p>
    <w:p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w:t>
      </w:r>
      <w:r w:rsidR="00066EE3">
        <w:rPr>
          <w:rFonts w:ascii="Arial" w:hAnsi="Arial" w:cs="Arial"/>
          <w:bCs/>
          <w:sz w:val="18"/>
        </w:rPr>
        <w:t>62</w:t>
      </w:r>
      <w:r w:rsidRPr="00495142">
        <w:rPr>
          <w:rFonts w:ascii="Arial" w:hAnsi="Arial" w:cs="Arial"/>
          <w:bCs/>
          <w:sz w:val="18"/>
        </w:rPr>
        <w:t xml:space="preserve"> ust. 1 zarządzenia</w:t>
      </w:r>
      <w:r w:rsidRPr="00495142">
        <w:rPr>
          <w:rFonts w:ascii="Arial" w:hAnsi="Arial" w:cs="Arial"/>
          <w:sz w:val="18"/>
        </w:rPr>
        <w:t xml:space="preserve"> Ministra Sprawiedliwości z dnia </w:t>
      </w:r>
      <w:r w:rsidR="00066EE3" w:rsidRPr="00066EE3">
        <w:rPr>
          <w:rFonts w:ascii="Arial" w:hAnsi="Arial" w:cs="Arial"/>
          <w:sz w:val="18"/>
        </w:rPr>
        <w:t>19 czerwca 2019r.</w:t>
      </w:r>
      <w:r w:rsidRPr="00495142">
        <w:rPr>
          <w:rFonts w:ascii="Arial" w:hAnsi="Arial" w:cs="Arial"/>
          <w:sz w:val="18"/>
        </w:rPr>
        <w:t xml:space="preserve"> w sprawie organizacji i zakresu działania sekretariatów sądowych oraz innych działów administracji sądowej </w:t>
      </w:r>
      <w:r w:rsidR="00066EE3" w:rsidRPr="00066EE3">
        <w:rPr>
          <w:rFonts w:ascii="Arial" w:hAnsi="Arial" w:cs="Arial"/>
          <w:sz w:val="18"/>
        </w:rPr>
        <w:t>(Dz. Urz. Min. Sprawiedl. z dnia 19.06. 2019r., poz. 138)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rsidTr="00084440">
        <w:trPr>
          <w:cantSplit/>
          <w:trHeight w:val="227"/>
        </w:trPr>
        <w:tc>
          <w:tcPr>
            <w:tcW w:w="3156" w:type="dxa"/>
            <w:gridSpan w:val="2"/>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rsidTr="00084440">
        <w:trPr>
          <w:cantSplit/>
          <w:trHeight w:val="227"/>
        </w:trPr>
        <w:tc>
          <w:tcPr>
            <w:tcW w:w="3156" w:type="dxa"/>
            <w:gridSpan w:val="2"/>
            <w:vMerge/>
          </w:tcPr>
          <w:p w:rsidR="00A65ADD" w:rsidRPr="00495142" w:rsidRDefault="00A65ADD" w:rsidP="007C222C">
            <w:pPr>
              <w:rPr>
                <w:rFonts w:ascii="Arial" w:hAnsi="Arial" w:cs="Arial"/>
              </w:rPr>
            </w:pPr>
          </w:p>
        </w:tc>
        <w:tc>
          <w:tcPr>
            <w:tcW w:w="1634" w:type="dxa"/>
            <w:vMerge/>
          </w:tcPr>
          <w:p w:rsidR="00A65ADD" w:rsidRPr="00495142" w:rsidRDefault="00A65ADD" w:rsidP="007C222C">
            <w:pPr>
              <w:rPr>
                <w:rFonts w:ascii="Arial" w:hAnsi="Arial" w:cs="Arial"/>
              </w:rPr>
            </w:pPr>
          </w:p>
        </w:tc>
        <w:tc>
          <w:tcPr>
            <w:tcW w:w="1916" w:type="dxa"/>
            <w:vMerge/>
          </w:tcPr>
          <w:p w:rsidR="00A65ADD" w:rsidRPr="00495142" w:rsidRDefault="00A65ADD" w:rsidP="007C222C">
            <w:pPr>
              <w:rPr>
                <w:rFonts w:ascii="Arial" w:hAnsi="Arial" w:cs="Arial"/>
              </w:rPr>
            </w:pPr>
          </w:p>
        </w:tc>
        <w:tc>
          <w:tcPr>
            <w:tcW w:w="1636"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rsidR="00A65ADD" w:rsidRPr="00495142" w:rsidRDefault="00A65ADD" w:rsidP="007C222C">
            <w:pPr>
              <w:jc w:val="center"/>
              <w:rPr>
                <w:rFonts w:ascii="Arial" w:hAnsi="Arial" w:cs="Arial"/>
              </w:rPr>
            </w:pPr>
          </w:p>
        </w:tc>
        <w:tc>
          <w:tcPr>
            <w:tcW w:w="1420" w:type="dxa"/>
            <w:vMerge/>
            <w:vAlign w:val="center"/>
          </w:tcPr>
          <w:p w:rsidR="00A65ADD" w:rsidRPr="00495142" w:rsidRDefault="00A65ADD" w:rsidP="007C222C">
            <w:pPr>
              <w:jc w:val="center"/>
              <w:rPr>
                <w:rFonts w:ascii="Arial" w:hAnsi="Arial" w:cs="Arial"/>
              </w:rPr>
            </w:pPr>
          </w:p>
        </w:tc>
      </w:tr>
      <w:tr w:rsidR="00495142" w:rsidRPr="00495142" w:rsidTr="006A1728">
        <w:trPr>
          <w:cantSplit/>
          <w:trHeight w:val="237"/>
        </w:trPr>
        <w:tc>
          <w:tcPr>
            <w:tcW w:w="3156" w:type="dxa"/>
            <w:gridSpan w:val="2"/>
          </w:tcPr>
          <w:p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rsidTr="006A1728">
        <w:trPr>
          <w:cantSplit/>
          <w:trHeight w:hRule="exact" w:val="227"/>
        </w:trPr>
        <w:tc>
          <w:tcPr>
            <w:tcW w:w="2722" w:type="dxa"/>
            <w:tcBorders>
              <w:right w:val="single" w:sz="18" w:space="0" w:color="auto"/>
            </w:tcBorders>
            <w:vAlign w:val="center"/>
          </w:tcPr>
          <w:p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91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63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473"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585" w:type="dxa"/>
            <w:tcBorders>
              <w:top w:val="single" w:sz="18"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rsidR="002137C1" w:rsidRDefault="002137C1">
            <w:pPr>
              <w:jc w:val="right"/>
              <w:rPr>
                <w:rFonts w:ascii="Arial" w:hAnsi="Arial" w:cs="Arial"/>
                <w:color w:val="000000"/>
                <w:sz w:val="14"/>
                <w:szCs w:val="14"/>
              </w:rPr>
            </w:pPr>
          </w:p>
        </w:tc>
      </w:tr>
      <w:bookmarkEnd w:id="6"/>
    </w:tbl>
    <w:p w:rsidR="00A65ADD" w:rsidRPr="00495142" w:rsidRDefault="00A65ADD" w:rsidP="00A65ADD">
      <w:pPr>
        <w:rPr>
          <w:rFonts w:ascii="Arial" w:hAnsi="Arial" w:cs="Arial"/>
          <w:b/>
          <w:sz w:val="18"/>
          <w:szCs w:val="18"/>
        </w:rPr>
      </w:pPr>
    </w:p>
    <w:p w:rsidR="00A65ADD" w:rsidRPr="00495142" w:rsidRDefault="00A65ADD" w:rsidP="00A65ADD">
      <w:pPr>
        <w:spacing w:after="40"/>
        <w:ind w:left="11"/>
        <w:rPr>
          <w:rFonts w:ascii="Arial" w:hAnsi="Arial" w:cs="Arial"/>
          <w:b/>
        </w:rPr>
      </w:pPr>
      <w:r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rsidTr="007C222C">
        <w:trPr>
          <w:cantSplit/>
          <w:trHeight w:hRule="exact" w:val="219"/>
        </w:trPr>
        <w:tc>
          <w:tcPr>
            <w:tcW w:w="3464" w:type="dxa"/>
            <w:gridSpan w:val="5"/>
            <w:vMerge w:val="restart"/>
            <w:vAlign w:val="center"/>
          </w:tcPr>
          <w:p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rsidR="00A65ADD" w:rsidRPr="00495142" w:rsidRDefault="00A65ADD" w:rsidP="007C222C">
            <w:pPr>
              <w:spacing w:line="120" w:lineRule="exact"/>
              <w:jc w:val="center"/>
              <w:rPr>
                <w:rFonts w:ascii="Arial" w:hAnsi="Arial" w:cs="Arial"/>
                <w:sz w:val="12"/>
                <w:szCs w:val="12"/>
              </w:rPr>
            </w:pPr>
          </w:p>
        </w:tc>
      </w:tr>
      <w:tr w:rsidR="002C52A6" w:rsidRPr="00495142" w:rsidTr="00C25BA2">
        <w:trPr>
          <w:cantSplit/>
          <w:trHeight w:val="313"/>
        </w:trPr>
        <w:tc>
          <w:tcPr>
            <w:tcW w:w="3464" w:type="dxa"/>
            <w:gridSpan w:val="5"/>
            <w:vMerge/>
            <w:vAlign w:val="center"/>
          </w:tcPr>
          <w:p w:rsidR="00A65ADD" w:rsidRPr="00495142" w:rsidRDefault="00A65ADD" w:rsidP="007C222C">
            <w:pPr>
              <w:spacing w:line="200" w:lineRule="exact"/>
              <w:rPr>
                <w:rFonts w:ascii="Arial" w:hAnsi="Arial" w:cs="Arial"/>
                <w:b/>
                <w:sz w:val="14"/>
              </w:rPr>
            </w:pP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rsidTr="00C25BA2">
        <w:trPr>
          <w:cantSplit/>
          <w:trHeight w:hRule="exact" w:val="169"/>
        </w:trPr>
        <w:tc>
          <w:tcPr>
            <w:tcW w:w="3464" w:type="dxa"/>
            <w:gridSpan w:val="5"/>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8C71F6" w:rsidRDefault="00A65ADD" w:rsidP="008C71F6">
            <w:pPr>
              <w:jc w:val="right"/>
              <w:rPr>
                <w:rFonts w:ascii="Arial" w:hAnsi="Arial" w:cs="Arial"/>
                <w:color w:val="000000"/>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A65ADD"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rsidTr="003C77A5">
        <w:trPr>
          <w:trHeight w:val="136"/>
        </w:trPr>
        <w:tc>
          <w:tcPr>
            <w:tcW w:w="6663" w:type="dxa"/>
            <w:gridSpan w:val="7"/>
            <w:vMerge w:val="restart"/>
            <w:vAlign w:val="center"/>
          </w:tcPr>
          <w:p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276"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6"/>
              </w:rPr>
            </w:pPr>
          </w:p>
        </w:tc>
      </w:tr>
      <w:tr w:rsidR="00495142" w:rsidRPr="00495142" w:rsidTr="003C77A5">
        <w:trPr>
          <w:trHeight w:val="139"/>
        </w:trPr>
        <w:tc>
          <w:tcPr>
            <w:tcW w:w="6663" w:type="dxa"/>
            <w:gridSpan w:val="7"/>
          </w:tcPr>
          <w:p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rsidTr="006A1728">
        <w:trPr>
          <w:trHeight w:val="321"/>
        </w:trPr>
        <w:tc>
          <w:tcPr>
            <w:tcW w:w="5757" w:type="dxa"/>
            <w:gridSpan w:val="5"/>
            <w:tcBorders>
              <w:top w:val="single" w:sz="8" w:space="0" w:color="auto"/>
              <w:left w:val="single" w:sz="8" w:space="0" w:color="auto"/>
              <w:bottom w:val="single" w:sz="8" w:space="0" w:color="auto"/>
            </w:tcBorders>
            <w:vAlign w:val="center"/>
          </w:tcPr>
          <w:p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7</w:t>
            </w:r>
          </w:p>
        </w:tc>
        <w:tc>
          <w:tcPr>
            <w:tcW w:w="1276"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5</w:t>
            </w:r>
          </w:p>
        </w:tc>
        <w:tc>
          <w:tcPr>
            <w:tcW w:w="1417"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3</w:t>
            </w:r>
          </w:p>
        </w:tc>
        <w:tc>
          <w:tcPr>
            <w:tcW w:w="1701"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10.659,03</w:t>
            </w:r>
          </w:p>
        </w:tc>
        <w:tc>
          <w:tcPr>
            <w:tcW w:w="1559" w:type="dxa"/>
            <w:tcBorders>
              <w:top w:val="single" w:sz="18" w:space="0" w:color="auto"/>
              <w:bottom w:val="single" w:sz="8" w:space="0" w:color="auto"/>
              <w:right w:val="single" w:sz="1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67.500,00</w:t>
            </w:r>
          </w:p>
        </w:tc>
      </w:tr>
      <w:tr w:rsidR="00495142" w:rsidRPr="00495142" w:rsidTr="006A1728">
        <w:tc>
          <w:tcPr>
            <w:tcW w:w="5757" w:type="dxa"/>
            <w:gridSpan w:val="5"/>
            <w:tcBorders>
              <w:top w:val="single" w:sz="8" w:space="0" w:color="auto"/>
            </w:tcBorders>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5</w:t>
            </w:r>
          </w:p>
        </w:tc>
        <w:tc>
          <w:tcPr>
            <w:tcW w:w="1276"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4</w:t>
            </w:r>
          </w:p>
        </w:tc>
        <w:tc>
          <w:tcPr>
            <w:tcW w:w="1417"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2</w:t>
            </w:r>
          </w:p>
        </w:tc>
        <w:tc>
          <w:tcPr>
            <w:tcW w:w="1701"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9.735,03</w:t>
            </w:r>
          </w:p>
        </w:tc>
        <w:tc>
          <w:tcPr>
            <w:tcW w:w="1559" w:type="dxa"/>
            <w:tcBorders>
              <w:top w:val="single" w:sz="8" w:space="0" w:color="auto"/>
              <w:right w:val="single" w:sz="18" w:space="0" w:color="auto"/>
            </w:tcBorders>
            <w:shd w:val="clear" w:color="auto" w:fill="auto"/>
            <w:vAlign w:val="center"/>
          </w:tcPr>
          <w:p w:rsidR="008D1A92" w:rsidRPr="00495142" w:rsidRDefault="008D1A92">
            <w:pPr>
              <w:jc w:val="right"/>
              <w:rPr>
                <w:rFonts w:ascii="Arial" w:hAnsi="Arial" w:cs="Arial"/>
                <w:sz w:val="14"/>
                <w:szCs w:val="14"/>
              </w:rPr>
            </w:pPr>
            <w:r w:rsidRPr="00495142">
              <w:rPr>
                <w:rFonts w:ascii="Arial" w:hAnsi="Arial" w:cs="Arial"/>
                <w:sz w:val="14"/>
                <w:szCs w:val="14"/>
              </w:rPr>
              <w:t>67.000,00</w:t>
            </w:r>
          </w:p>
        </w:tc>
      </w:tr>
      <w:tr w:rsidR="00495142" w:rsidRPr="00495142" w:rsidTr="006A1728">
        <w:tc>
          <w:tcPr>
            <w:tcW w:w="5757" w:type="dxa"/>
            <w:gridSpan w:val="5"/>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restart"/>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05</w:t>
            </w:r>
          </w:p>
        </w:tc>
        <w:tc>
          <w:tcPr>
            <w:tcW w:w="1559" w:type="dxa"/>
            <w:vAlign w:val="center"/>
          </w:tcPr>
          <w:p w:rsidR="008C71F6" w:rsidRDefault="008C71F6" w:rsidP="008C71F6">
            <w:pPr>
              <w:jc w:val="right"/>
              <w:rPr>
                <w:rFonts w:ascii="Arial" w:hAnsi="Arial" w:cs="Arial"/>
                <w:color w:val="000000"/>
                <w:sz w:val="14"/>
                <w:szCs w:val="14"/>
              </w:rPr>
            </w:pPr>
          </w:p>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1560" w:type="dxa"/>
            <w:gridSpan w:val="2"/>
            <w:vMerge/>
            <w:vAlign w:val="center"/>
          </w:tcPr>
          <w:p w:rsidR="008D1A92" w:rsidRPr="00495142" w:rsidRDefault="008D1A92" w:rsidP="0005677B">
            <w:pPr>
              <w:rPr>
                <w:rFonts w:ascii="Arial" w:hAnsi="Arial" w:cs="Arial"/>
                <w:sz w:val="14"/>
                <w:szCs w:val="14"/>
              </w:rPr>
            </w:pP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3840" w:type="dxa"/>
            <w:gridSpan w:val="3"/>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val="235"/>
        </w:trPr>
        <w:tc>
          <w:tcPr>
            <w:tcW w:w="5757" w:type="dxa"/>
            <w:gridSpan w:val="5"/>
            <w:vAlign w:val="center"/>
          </w:tcPr>
          <w:p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w:t>
            </w:r>
          </w:p>
        </w:tc>
        <w:tc>
          <w:tcPr>
            <w:tcW w:w="1276"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w:t>
            </w: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924,00</w:t>
            </w: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305"/>
        </w:trPr>
        <w:tc>
          <w:tcPr>
            <w:tcW w:w="2977" w:type="dxa"/>
            <w:gridSpan w:val="3"/>
            <w:vMerge w:val="restart"/>
            <w:shd w:val="clear" w:color="auto" w:fill="auto"/>
            <w:vAlign w:val="center"/>
          </w:tcPr>
          <w:p w:rsidR="001B78B4" w:rsidRPr="00495142" w:rsidRDefault="001B78B4" w:rsidP="0005677B">
            <w:pPr>
              <w:rPr>
                <w:rFonts w:ascii="Arial" w:hAnsi="Arial" w:cs="Arial"/>
                <w:sz w:val="12"/>
                <w:szCs w:val="12"/>
              </w:rPr>
            </w:pPr>
            <w:r w:rsidRPr="00495142">
              <w:rPr>
                <w:rFonts w:ascii="Arial" w:hAnsi="Arial" w:cs="Arial"/>
                <w:sz w:val="12"/>
                <w:szCs w:val="12"/>
              </w:rPr>
              <w:t>Odszkodowanie za naruszenie dóbr osobistych na podstawie art. 448 kc</w:t>
            </w:r>
          </w:p>
        </w:tc>
        <w:tc>
          <w:tcPr>
            <w:tcW w:w="2780" w:type="dxa"/>
            <w:gridSpan w:val="2"/>
            <w:vAlign w:val="center"/>
          </w:tcPr>
          <w:p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w:t>
            </w: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w:t>
            </w: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r w:rsidRPr="00495142">
              <w:rPr>
                <w:rFonts w:ascii="Arial" w:hAnsi="Arial" w:cs="Arial"/>
                <w:sz w:val="14"/>
                <w:szCs w:val="14"/>
              </w:rPr>
              <w:t>500,00</w:t>
            </w:r>
          </w:p>
        </w:tc>
      </w:tr>
      <w:tr w:rsidR="00495142" w:rsidRPr="00495142" w:rsidTr="006A1728">
        <w:trPr>
          <w:trHeight w:val="254"/>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rsidR="00795324" w:rsidRPr="00495142" w:rsidRDefault="00795324" w:rsidP="00495142">
            <w:pPr>
              <w:jc w:val="right"/>
              <w:rPr>
                <w:rFonts w:ascii="Arial" w:hAnsi="Arial" w:cs="Arial"/>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69"/>
        </w:trPr>
        <w:tc>
          <w:tcPr>
            <w:tcW w:w="2977" w:type="dxa"/>
            <w:gridSpan w:val="3"/>
            <w:vMerge w:val="restart"/>
            <w:shd w:val="clear" w:color="auto" w:fill="auto"/>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13"/>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409"/>
        </w:trPr>
        <w:tc>
          <w:tcPr>
            <w:tcW w:w="5757" w:type="dxa"/>
            <w:gridSpan w:val="5"/>
            <w:vAlign w:val="center"/>
          </w:tcPr>
          <w:p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rsidR="00B3381A" w:rsidRPr="00495142" w:rsidRDefault="00B3381A" w:rsidP="00495142">
            <w:pPr>
              <w:jc w:val="right"/>
              <w:rPr>
                <w:rFonts w:ascii="Arial" w:hAnsi="Arial" w:cs="Arial"/>
                <w:sz w:val="14"/>
                <w:szCs w:val="14"/>
              </w:rPr>
            </w:pPr>
          </w:p>
        </w:tc>
        <w:tc>
          <w:tcPr>
            <w:tcW w:w="1276" w:type="dxa"/>
            <w:vAlign w:val="center"/>
          </w:tcPr>
          <w:p w:rsidR="00B3381A" w:rsidRPr="00495142" w:rsidRDefault="00B3381A" w:rsidP="00495142">
            <w:pPr>
              <w:jc w:val="right"/>
              <w:rPr>
                <w:rFonts w:ascii="Arial" w:hAnsi="Arial" w:cs="Arial"/>
                <w:sz w:val="14"/>
                <w:szCs w:val="14"/>
              </w:rPr>
            </w:pPr>
          </w:p>
        </w:tc>
        <w:tc>
          <w:tcPr>
            <w:tcW w:w="1417" w:type="dxa"/>
            <w:vAlign w:val="center"/>
          </w:tcPr>
          <w:p w:rsidR="00B3381A" w:rsidRPr="00495142" w:rsidRDefault="00B3381A" w:rsidP="00495142">
            <w:pPr>
              <w:jc w:val="right"/>
              <w:rPr>
                <w:rFonts w:ascii="Arial" w:hAnsi="Arial" w:cs="Arial"/>
                <w:sz w:val="14"/>
                <w:szCs w:val="14"/>
              </w:rPr>
            </w:pPr>
          </w:p>
        </w:tc>
        <w:tc>
          <w:tcPr>
            <w:tcW w:w="1701" w:type="dxa"/>
            <w:vAlign w:val="center"/>
          </w:tcPr>
          <w:p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276"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bl>
    <w:p w:rsidR="00774562" w:rsidRPr="00495142" w:rsidRDefault="00774562" w:rsidP="00774562">
      <w:pPr>
        <w:spacing w:after="80" w:line="180" w:lineRule="exact"/>
        <w:rPr>
          <w:rFonts w:ascii="Arial" w:hAnsi="Arial" w:cs="Arial"/>
          <w:sz w:val="22"/>
          <w:szCs w:val="22"/>
        </w:rPr>
      </w:pPr>
    </w:p>
    <w:p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p>
    <w:p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rsidTr="007D17D6">
        <w:trPr>
          <w:trHeight w:val="179"/>
        </w:trPr>
        <w:tc>
          <w:tcPr>
            <w:tcW w:w="2095"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rsidTr="007D17D6">
        <w:trPr>
          <w:trHeight w:val="140"/>
        </w:trPr>
        <w:tc>
          <w:tcPr>
            <w:tcW w:w="2095"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rsidTr="007D17D6">
        <w:tc>
          <w:tcPr>
            <w:tcW w:w="2095"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rsidTr="00C834C1">
        <w:trPr>
          <w:trHeight w:val="76"/>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108</w:t>
            </w:r>
          </w:p>
        </w:tc>
        <w:tc>
          <w:tcPr>
            <w:tcW w:w="138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108</w:t>
            </w:r>
          </w:p>
        </w:tc>
        <w:tc>
          <w:tcPr>
            <w:tcW w:w="156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p>
        </w:tc>
        <w:tc>
          <w:tcPr>
            <w:tcW w:w="1418" w:type="dxa"/>
            <w:tcBorders>
              <w:top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23"/>
        </w:trPr>
        <w:tc>
          <w:tcPr>
            <w:tcW w:w="841"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54</w:t>
            </w:r>
          </w:p>
        </w:tc>
        <w:tc>
          <w:tcPr>
            <w:tcW w:w="138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54</w:t>
            </w: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71"/>
        </w:trPr>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rsidR="001A4224" w:rsidRPr="00495142" w:rsidRDefault="001A4224">
            <w:pPr>
              <w:jc w:val="right"/>
              <w:rPr>
                <w:rFonts w:ascii="Arial" w:hAnsi="Arial" w:cs="Arial"/>
                <w:sz w:val="14"/>
                <w:szCs w:val="14"/>
              </w:rPr>
            </w:pPr>
          </w:p>
        </w:tc>
        <w:tc>
          <w:tcPr>
            <w:tcW w:w="1380" w:type="dxa"/>
            <w:shd w:val="clear" w:color="auto" w:fill="auto"/>
            <w:vAlign w:val="center"/>
          </w:tcPr>
          <w:p w:rsidR="001A4224" w:rsidRPr="00495142" w:rsidRDefault="001A4224">
            <w:pPr>
              <w:jc w:val="right"/>
              <w:rPr>
                <w:rFonts w:ascii="Arial" w:hAnsi="Arial" w:cs="Arial"/>
                <w:sz w:val="14"/>
                <w:szCs w:val="14"/>
              </w:rPr>
            </w:pP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54</w:t>
            </w:r>
          </w:p>
        </w:tc>
        <w:tc>
          <w:tcPr>
            <w:tcW w:w="138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54</w:t>
            </w:r>
          </w:p>
        </w:tc>
        <w:tc>
          <w:tcPr>
            <w:tcW w:w="156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p>
        </w:tc>
        <w:tc>
          <w:tcPr>
            <w:tcW w:w="1418" w:type="dxa"/>
            <w:tcBorders>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bl>
    <w:p w:rsidR="00F00875" w:rsidRPr="00495142" w:rsidRDefault="00F00875" w:rsidP="00F00875">
      <w:pPr>
        <w:pStyle w:val="style20"/>
        <w:rPr>
          <w:rFonts w:ascii="Arial" w:hAnsi="Arial" w:cs="Arial"/>
          <w:bCs/>
          <w:sz w:val="20"/>
        </w:rPr>
      </w:pPr>
    </w:p>
    <w:p w:rsidR="00C23722" w:rsidRDefault="00C23722" w:rsidP="00F00875">
      <w:pPr>
        <w:pStyle w:val="style20"/>
        <w:rPr>
          <w:rFonts w:ascii="Arial" w:hAnsi="Arial" w:cs="Arial"/>
          <w:b/>
          <w:bCs/>
          <w:sz w:val="20"/>
        </w:rPr>
      </w:pPr>
    </w:p>
    <w:p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rsidTr="007D17D6">
        <w:trPr>
          <w:cantSplit/>
          <w:trHeight w:val="230"/>
        </w:trPr>
        <w:tc>
          <w:tcPr>
            <w:tcW w:w="2117"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rsidTr="007D17D6">
        <w:trPr>
          <w:cantSplit/>
          <w:trHeight w:val="230"/>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rsidTr="007D17D6">
        <w:trPr>
          <w:cantSplit/>
          <w:trHeight w:val="283"/>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rsidR="00F00875" w:rsidRPr="00495142" w:rsidRDefault="00F00875" w:rsidP="007D17D6">
            <w:pPr>
              <w:jc w:val="center"/>
              <w:rPr>
                <w:rFonts w:ascii="Arial" w:hAnsi="Arial" w:cs="Arial"/>
                <w:sz w:val="16"/>
                <w:szCs w:val="16"/>
              </w:rPr>
            </w:pP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rsidR="00F00875" w:rsidRPr="00495142" w:rsidRDefault="00F00875" w:rsidP="007D17D6">
            <w:pPr>
              <w:jc w:val="center"/>
              <w:rPr>
                <w:rFonts w:ascii="Arial" w:hAnsi="Arial" w:cs="Arial"/>
                <w:sz w:val="16"/>
                <w:szCs w:val="16"/>
              </w:rPr>
            </w:pP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rsidTr="007D17D6">
        <w:trPr>
          <w:trHeight w:val="220"/>
        </w:trPr>
        <w:tc>
          <w:tcPr>
            <w:tcW w:w="2117"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rsidTr="005712A9">
        <w:trPr>
          <w:trHeight w:val="249"/>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85</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61</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18</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w:t>
            </w: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27</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45</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13</w:t>
            </w:r>
          </w:p>
        </w:tc>
      </w:tr>
      <w:tr w:rsidR="00495142" w:rsidRPr="00495142" w:rsidTr="005712A9">
        <w:trPr>
          <w:trHeight w:val="125"/>
        </w:trPr>
        <w:tc>
          <w:tcPr>
            <w:tcW w:w="887"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38</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23</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24</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w:t>
            </w:r>
          </w:p>
        </w:tc>
      </w:tr>
      <w:tr w:rsidR="00495142" w:rsidRPr="00495142" w:rsidTr="005712A9">
        <w:trPr>
          <w:trHeight w:val="143"/>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5712A9">
        <w:trPr>
          <w:trHeight w:val="217"/>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47</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38</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w:t>
            </w: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18</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21</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w:t>
            </w:r>
          </w:p>
        </w:tc>
      </w:tr>
    </w:tbl>
    <w:p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gridCol w:w="953"/>
        <w:gridCol w:w="953"/>
        <w:gridCol w:w="953"/>
        <w:gridCol w:w="953"/>
      </w:tblGrid>
      <w:tr w:rsidR="00A77DD5" w:rsidRPr="00495142" w:rsidTr="003C2ABD">
        <w:trPr>
          <w:trHeight w:val="563"/>
        </w:trPr>
        <w:tc>
          <w:tcPr>
            <w:tcW w:w="2100" w:type="dxa"/>
            <w:gridSpan w:val="3"/>
            <w:vMerge w:val="restart"/>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Postanowienia o przyznaniu wynagrodzenia</w:t>
            </w:r>
          </w:p>
          <w:p w:rsidR="00A77DD5" w:rsidRPr="00495142" w:rsidRDefault="00A77DD5" w:rsidP="007D17D6">
            <w:pPr>
              <w:jc w:val="center"/>
              <w:rPr>
                <w:rFonts w:ascii="Arial" w:hAnsi="Arial" w:cs="Arial"/>
                <w:sz w:val="16"/>
                <w:szCs w:val="16"/>
              </w:rPr>
            </w:pPr>
            <w:r w:rsidRPr="00495142">
              <w:rPr>
                <w:rFonts w:ascii="Arial" w:hAnsi="Arial" w:cs="Arial"/>
                <w:sz w:val="16"/>
                <w:szCs w:val="16"/>
              </w:rPr>
              <w:t>wg czasu od złożenia rachunku</w:t>
            </w:r>
          </w:p>
        </w:tc>
        <w:tc>
          <w:tcPr>
            <w:tcW w:w="7892" w:type="dxa"/>
            <w:gridSpan w:val="8"/>
            <w:shd w:val="clear" w:color="auto" w:fill="auto"/>
            <w:vAlign w:val="center"/>
          </w:tcPr>
          <w:p w:rsidR="00A77DD5" w:rsidRPr="00495142" w:rsidRDefault="00A77DD5"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755A53" w:rsidRPr="00495142" w:rsidTr="003C2ABD">
        <w:trPr>
          <w:trHeight w:val="375"/>
        </w:trPr>
        <w:tc>
          <w:tcPr>
            <w:tcW w:w="2100" w:type="dxa"/>
            <w:gridSpan w:val="3"/>
            <w:vMerge/>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p>
        </w:tc>
        <w:tc>
          <w:tcPr>
            <w:tcW w:w="90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razem powyżej miesiąca (kol. 9-12)</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1 do 2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2 do 3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3 do 6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6 miesięcy</w:t>
            </w:r>
          </w:p>
        </w:tc>
      </w:tr>
      <w:tr w:rsidR="00A77DD5" w:rsidRPr="00495142" w:rsidTr="00A77DD5">
        <w:trPr>
          <w:trHeight w:val="116"/>
        </w:trPr>
        <w:tc>
          <w:tcPr>
            <w:tcW w:w="2100" w:type="dxa"/>
            <w:gridSpan w:val="3"/>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7</w:t>
            </w:r>
          </w:p>
        </w:tc>
        <w:tc>
          <w:tcPr>
            <w:tcW w:w="1080" w:type="dxa"/>
            <w:tcBorders>
              <w:bottom w:val="single" w:sz="18"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8</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9</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10</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11</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12</w:t>
            </w:r>
          </w:p>
        </w:tc>
      </w:tr>
      <w:tr w:rsidR="008C71F6" w:rsidRPr="00495142" w:rsidTr="008D530A">
        <w:tc>
          <w:tcPr>
            <w:tcW w:w="1668" w:type="dxa"/>
            <w:gridSpan w:val="2"/>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102</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96</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103</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73</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28</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16</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953" w:type="dxa"/>
            <w:tcBorders>
              <w:top w:val="single" w:sz="18" w:space="0" w:color="auto"/>
              <w:left w:val="single" w:sz="8" w:space="0" w:color="auto"/>
              <w:bottom w:val="single" w:sz="8" w:space="0" w:color="auto"/>
              <w:right w:val="single" w:sz="18" w:space="0" w:color="auto"/>
            </w:tcBorders>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205"/>
        </w:trPr>
        <w:tc>
          <w:tcPr>
            <w:tcW w:w="852" w:type="dxa"/>
            <w:vMerge w:val="restart"/>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49</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47</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47</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33</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14</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9</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173"/>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155"/>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53</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49</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56</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40</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14</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bl>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B87998" w:rsidRDefault="00B87998" w:rsidP="00F00875">
      <w:pPr>
        <w:pStyle w:val="style20"/>
        <w:spacing w:line="240" w:lineRule="auto"/>
        <w:rPr>
          <w:rFonts w:ascii="Arial" w:hAnsi="Arial" w:cs="Arial"/>
          <w:b/>
          <w:bCs/>
        </w:rPr>
      </w:pPr>
    </w:p>
    <w:p w:rsidR="008C71F6" w:rsidRDefault="008C71F6" w:rsidP="00F00875">
      <w:pPr>
        <w:pStyle w:val="style20"/>
        <w:spacing w:line="240" w:lineRule="auto"/>
        <w:rPr>
          <w:rFonts w:ascii="Arial" w:hAnsi="Arial" w:cs="Arial"/>
          <w:bCs/>
          <w:sz w:val="14"/>
          <w:szCs w:val="14"/>
        </w:rPr>
      </w:pPr>
    </w:p>
    <w:p w:rsidR="008C71F6" w:rsidRDefault="008C71F6" w:rsidP="00F00875">
      <w:pPr>
        <w:pStyle w:val="style20"/>
        <w:spacing w:line="240" w:lineRule="auto"/>
        <w:rPr>
          <w:rFonts w:ascii="Arial" w:hAnsi="Arial" w:cs="Arial"/>
          <w:bCs/>
          <w:sz w:val="14"/>
          <w:szCs w:val="14"/>
        </w:rPr>
      </w:pPr>
    </w:p>
    <w:p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rsidTr="00C16F39">
        <w:trPr>
          <w:trHeight w:hRule="exact" w:val="457"/>
        </w:trPr>
        <w:tc>
          <w:tcPr>
            <w:tcW w:w="1541" w:type="dxa"/>
            <w:shd w:val="clear" w:color="auto" w:fill="auto"/>
            <w:vAlign w:val="center"/>
          </w:tcPr>
          <w:p w:rsidR="00F00875" w:rsidRPr="00D24BC3" w:rsidRDefault="00F00875" w:rsidP="007073FA">
            <w:pPr>
              <w:pStyle w:val="style20"/>
              <w:jc w:val="right"/>
              <w:rPr>
                <w:rStyle w:val="fontstyle34"/>
                <w:rFonts w:ascii="Arial" w:hAnsi="Arial" w:cs="Arial"/>
                <w:i w:val="0"/>
                <w:sz w:val="18"/>
                <w:szCs w:val="18"/>
              </w:rPr>
            </w:pPr>
          </w:p>
        </w:tc>
      </w:tr>
    </w:tbl>
    <w:p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rsidR="00F00875" w:rsidRPr="00495142" w:rsidRDefault="00F00875" w:rsidP="00F00875">
      <w:pPr>
        <w:rPr>
          <w:rFonts w:ascii="Arial" w:hAnsi="Arial" w:cs="Arial"/>
          <w:bCs/>
          <w:sz w:val="20"/>
        </w:rPr>
      </w:pPr>
    </w:p>
    <w:p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r>
    </w:tbl>
    <w:p w:rsidR="00F00875" w:rsidRPr="00495142" w:rsidRDefault="00F00875" w:rsidP="00F00875">
      <w:pPr>
        <w:rPr>
          <w:rFonts w:eastAsia="Calibri"/>
          <w:lang w:eastAsia="en-US"/>
        </w:rPr>
      </w:pPr>
    </w:p>
    <w:p w:rsidR="00F00875" w:rsidRPr="00495142" w:rsidRDefault="00B87998" w:rsidP="00F00875">
      <w:pPr>
        <w:rPr>
          <w:rFonts w:ascii="Arial" w:hAnsi="Arial" w:cs="Arial"/>
          <w:bCs/>
          <w:sz w:val="20"/>
        </w:rPr>
      </w:pPr>
      <w:r>
        <w:rPr>
          <w:rFonts w:ascii="Arial" w:hAnsi="Arial" w:cs="Arial"/>
          <w:bCs/>
          <w:sz w:val="20"/>
        </w:rPr>
        <w:t xml:space="preserve"> </w:t>
      </w: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12156"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992"/>
        <w:gridCol w:w="992"/>
        <w:gridCol w:w="992"/>
        <w:gridCol w:w="992"/>
        <w:gridCol w:w="992"/>
      </w:tblGrid>
      <w:tr w:rsidR="00925F8E" w:rsidRPr="00495142" w:rsidTr="003C2A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8079"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925F8E" w:rsidRPr="00495142" w:rsidTr="003C2AB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w:t>
            </w:r>
          </w:p>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razem powyżej miesiąca (kol. 9-12)</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3 do 6 miesięcy</w:t>
            </w:r>
          </w:p>
        </w:tc>
        <w:tc>
          <w:tcPr>
            <w:tcW w:w="992" w:type="dxa"/>
            <w:tcBorders>
              <w:top w:val="nil"/>
              <w:left w:val="single" w:sz="4" w:space="0" w:color="auto"/>
              <w:bottom w:val="single" w:sz="8" w:space="0" w:color="auto"/>
              <w:right w:val="single" w:sz="8"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6 miesięcy</w:t>
            </w:r>
          </w:p>
        </w:tc>
      </w:tr>
      <w:tr w:rsidR="00925F8E" w:rsidRPr="00495142" w:rsidTr="00925F8E">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992"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8</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9</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10</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11</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12</w:t>
            </w:r>
          </w:p>
        </w:tc>
      </w:tr>
      <w:tr w:rsidR="00D07D99" w:rsidRPr="00495142" w:rsidTr="003C2ABD">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992"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18" w:space="0" w:color="auto"/>
            </w:tcBorders>
            <w:vAlign w:val="center"/>
          </w:tcPr>
          <w:p w:rsidR="00D07D99" w:rsidRDefault="00D07D99" w:rsidP="00D07D99">
            <w:pPr>
              <w:jc w:val="right"/>
              <w:rPr>
                <w:rFonts w:ascii="Arial" w:hAnsi="Arial" w:cs="Arial"/>
                <w:color w:val="000000"/>
                <w:sz w:val="14"/>
                <w:szCs w:val="14"/>
              </w:rPr>
            </w:pPr>
          </w:p>
        </w:tc>
      </w:tr>
    </w:tbl>
    <w:p w:rsidR="00F00875" w:rsidRPr="00495142" w:rsidRDefault="00F00875" w:rsidP="00774562">
      <w:pPr>
        <w:spacing w:after="80" w:line="180" w:lineRule="exact"/>
        <w:rPr>
          <w:rFonts w:ascii="Arial" w:hAnsi="Arial" w:cs="Arial"/>
          <w:sz w:val="22"/>
          <w:szCs w:val="22"/>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774562" w:rsidRPr="00495142" w:rsidRDefault="003F5488" w:rsidP="003F7BCC">
      <w:pPr>
        <w:pStyle w:val="style20"/>
        <w:rPr>
          <w:rStyle w:val="fontstyle34"/>
          <w:rFonts w:ascii="Arial" w:hAnsi="Arial" w:cs="Arial"/>
          <w:i w:val="0"/>
          <w:sz w:val="18"/>
          <w:szCs w:val="18"/>
        </w:rPr>
      </w:pPr>
      <w:r w:rsidRPr="005556D2">
        <w:rPr>
          <w:rFonts w:ascii="Arial" w:hAnsi="Arial" w:cs="Arial"/>
          <w:noProof/>
          <w:szCs w:val="24"/>
        </w:rPr>
        <mc:AlternateContent>
          <mc:Choice Requires="wps">
            <w:drawing>
              <wp:anchor distT="0" distB="0" distL="114300" distR="114300" simplePos="0" relativeHeight="251655168" behindDoc="0" locked="0" layoutInCell="1" allowOverlap="1">
                <wp:simplePos x="0" y="0"/>
                <wp:positionH relativeFrom="column">
                  <wp:posOffset>5570220</wp:posOffset>
                </wp:positionH>
                <wp:positionV relativeFrom="paragraph">
                  <wp:posOffset>106045</wp:posOffset>
                </wp:positionV>
                <wp:extent cx="4686300" cy="1831975"/>
                <wp:effectExtent l="1270" t="3175" r="0" b="3175"/>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1E5" w:rsidRPr="004102F7" w:rsidRDefault="009711E5"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9711E5" w:rsidRPr="004102F7" w:rsidRDefault="009711E5"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9711E5" w:rsidRPr="004102F7" w:rsidRDefault="009711E5" w:rsidP="00774562">
                            <w:pPr>
                              <w:spacing w:line="80" w:lineRule="exact"/>
                              <w:rPr>
                                <w:rFonts w:ascii="Arial" w:hAnsi="Arial" w:cs="Arial"/>
                                <w:color w:val="000000"/>
                                <w:sz w:val="10"/>
                                <w:szCs w:val="10"/>
                              </w:rPr>
                            </w:pPr>
                          </w:p>
                          <w:p w:rsidR="009711E5" w:rsidRPr="004102F7" w:rsidRDefault="009711E5"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9711E5" w:rsidRPr="004102F7" w:rsidRDefault="009711E5" w:rsidP="00774562">
                            <w:pPr>
                              <w:rPr>
                                <w:rFonts w:ascii="Arial" w:hAnsi="Arial" w:cs="Arial"/>
                                <w:sz w:val="10"/>
                                <w:szCs w:val="10"/>
                              </w:rPr>
                            </w:pPr>
                          </w:p>
                          <w:p w:rsidR="009711E5" w:rsidRPr="000B589E" w:rsidRDefault="009711E5" w:rsidP="00774562">
                            <w:pPr>
                              <w:rPr>
                                <w:rFonts w:ascii="Arial" w:hAnsi="Arial" w:cs="Arial"/>
                                <w:sz w:val="10"/>
                                <w:szCs w:val="10"/>
                              </w:rPr>
                            </w:pPr>
                          </w:p>
                          <w:p w:rsidR="009711E5" w:rsidRPr="004102F7" w:rsidRDefault="009711E5" w:rsidP="00774562">
                            <w:pPr>
                              <w:rPr>
                                <w:rFonts w:ascii="Arial" w:hAnsi="Arial" w:cs="Arial"/>
                                <w:sz w:val="12"/>
                              </w:rPr>
                            </w:pPr>
                            <w:r w:rsidRPr="004102F7">
                              <w:rPr>
                                <w:rFonts w:ascii="Arial" w:hAnsi="Arial" w:cs="Arial"/>
                                <w:sz w:val="12"/>
                              </w:rPr>
                              <w:t>..............................................................................                 .................................................................................................................</w:t>
                            </w:r>
                          </w:p>
                          <w:p w:rsidR="009711E5" w:rsidRPr="004102F7" w:rsidRDefault="009711E5" w:rsidP="00774562">
                            <w:pPr>
                              <w:rPr>
                                <w:rFonts w:ascii="Arial" w:hAnsi="Arial" w:cs="Arial"/>
                                <w:sz w:val="10"/>
                              </w:rPr>
                            </w:pPr>
                            <w:r w:rsidRPr="004102F7">
                              <w:rPr>
                                <w:rFonts w:ascii="Arial" w:hAnsi="Arial" w:cs="Arial"/>
                                <w:sz w:val="10"/>
                              </w:rPr>
                              <w:t xml:space="preserve">                              (miejscowość i data)                                                                              (pieczątka i podpis osoby sporządzającej) </w:t>
                            </w:r>
                          </w:p>
                          <w:p w:rsidR="009711E5" w:rsidRPr="004102F7" w:rsidRDefault="009711E5" w:rsidP="00774562">
                            <w:pPr>
                              <w:rPr>
                                <w:rFonts w:ascii="Arial" w:hAnsi="Arial" w:cs="Arial"/>
                                <w:sz w:val="10"/>
                                <w:szCs w:val="10"/>
                              </w:rPr>
                            </w:pPr>
                          </w:p>
                          <w:p w:rsidR="009711E5" w:rsidRPr="004102F7" w:rsidRDefault="009711E5" w:rsidP="00774562">
                            <w:pPr>
                              <w:rPr>
                                <w:rFonts w:ascii="Arial" w:hAnsi="Arial" w:cs="Arial"/>
                                <w:sz w:val="10"/>
                                <w:szCs w:val="10"/>
                              </w:rPr>
                            </w:pPr>
                          </w:p>
                          <w:p w:rsidR="009711E5" w:rsidRPr="004102F7" w:rsidRDefault="009711E5" w:rsidP="00774562">
                            <w:pPr>
                              <w:rPr>
                                <w:rFonts w:ascii="Arial" w:hAnsi="Arial" w:cs="Arial"/>
                                <w:sz w:val="12"/>
                              </w:rPr>
                            </w:pPr>
                          </w:p>
                          <w:p w:rsidR="009711E5" w:rsidRPr="004102F7" w:rsidRDefault="009711E5" w:rsidP="00774562">
                            <w:pPr>
                              <w:rPr>
                                <w:rFonts w:ascii="Arial" w:hAnsi="Arial" w:cs="Arial"/>
                                <w:sz w:val="12"/>
                              </w:rPr>
                            </w:pPr>
                            <w:r w:rsidRPr="004102F7">
                              <w:rPr>
                                <w:rFonts w:ascii="Arial" w:hAnsi="Arial" w:cs="Arial"/>
                                <w:sz w:val="12"/>
                              </w:rPr>
                              <w:t>............................................................................                   ................................................................................................................</w:t>
                            </w:r>
                          </w:p>
                          <w:p w:rsidR="009711E5" w:rsidRPr="004102F7" w:rsidRDefault="009711E5" w:rsidP="00774562">
                            <w:pPr>
                              <w:rPr>
                                <w:rFonts w:ascii="Arial" w:hAnsi="Arial" w:cs="Arial"/>
                                <w:sz w:val="10"/>
                              </w:rPr>
                            </w:pPr>
                            <w:r w:rsidRPr="004102F7">
                              <w:rPr>
                                <w:rFonts w:ascii="Arial" w:hAnsi="Arial" w:cs="Arial"/>
                                <w:sz w:val="10"/>
                              </w:rPr>
                              <w:t xml:space="preserve">                              (miejscowość i data)                                                                               (pieczątka i podpis przewodniczącego wydziału)</w:t>
                            </w:r>
                          </w:p>
                          <w:p w:rsidR="009711E5" w:rsidRPr="000B589E" w:rsidRDefault="009711E5" w:rsidP="00774562">
                            <w:pPr>
                              <w:rPr>
                                <w:rFonts w:ascii="Arial" w:hAnsi="Arial" w:cs="Arial"/>
                                <w:sz w:val="18"/>
                                <w:szCs w:val="18"/>
                              </w:rPr>
                            </w:pPr>
                          </w:p>
                          <w:p w:rsidR="009711E5" w:rsidRPr="004102F7" w:rsidRDefault="009711E5" w:rsidP="00774562">
                            <w:pPr>
                              <w:rPr>
                                <w:rFonts w:ascii="Arial" w:hAnsi="Arial" w:cs="Arial"/>
                                <w:sz w:val="12"/>
                              </w:rPr>
                            </w:pPr>
                            <w:r w:rsidRPr="004102F7">
                              <w:rPr>
                                <w:rFonts w:ascii="Arial" w:hAnsi="Arial" w:cs="Arial"/>
                                <w:sz w:val="12"/>
                              </w:rPr>
                              <w:t xml:space="preserve"> .......................................................................                       .................................................................................................................</w:t>
                            </w:r>
                          </w:p>
                          <w:p w:rsidR="009711E5" w:rsidRPr="004102F7" w:rsidRDefault="009711E5" w:rsidP="00774562">
                            <w:pPr>
                              <w:rPr>
                                <w:rFonts w:ascii="Arial" w:hAnsi="Arial" w:cs="Arial"/>
                                <w:sz w:val="10"/>
                              </w:rPr>
                            </w:pPr>
                            <w:r w:rsidRPr="004102F7">
                              <w:rPr>
                                <w:rFonts w:ascii="Arial" w:hAnsi="Arial" w:cs="Arial"/>
                                <w:sz w:val="10"/>
                              </w:rPr>
                              <w:t xml:space="preserve">                             (miejscowość i data)                                                                                 (pieczątka i podpis prezesa sądu)</w:t>
                            </w:r>
                          </w:p>
                          <w:p w:rsidR="009711E5" w:rsidRDefault="009711E5" w:rsidP="001858EC">
                            <w:pPr>
                              <w:rPr>
                                <w:rFonts w:ascii="ArialMT" w:hAnsi="ArialMT" w:cs="ArialMT"/>
                                <w:color w:val="FF0000"/>
                                <w:sz w:val="12"/>
                                <w:szCs w:val="12"/>
                                <w:highlight w:val="yellow"/>
                              </w:rPr>
                            </w:pPr>
                          </w:p>
                          <w:p w:rsidR="009711E5" w:rsidRDefault="009711E5" w:rsidP="001858EC">
                            <w:pPr>
                              <w:rPr>
                                <w:rFonts w:ascii="ArialMT" w:hAnsi="ArialMT" w:cs="ArialMT"/>
                                <w:sz w:val="12"/>
                                <w:szCs w:val="12"/>
                              </w:rPr>
                            </w:pPr>
                          </w:p>
                          <w:p w:rsidR="009711E5" w:rsidRPr="001858EC" w:rsidRDefault="009711E5"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438.6pt;margin-top:8.35pt;width:369pt;height:1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N3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" filled="f" stroked="f">
                <v:textbox>
                  <w:txbxContent>
                    <w:p w:rsidR="009711E5" w:rsidRPr="004102F7" w:rsidRDefault="009711E5"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9711E5" w:rsidRPr="004102F7" w:rsidRDefault="009711E5"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9711E5" w:rsidRPr="004102F7" w:rsidRDefault="009711E5" w:rsidP="00774562">
                      <w:pPr>
                        <w:spacing w:line="80" w:lineRule="exact"/>
                        <w:rPr>
                          <w:rFonts w:ascii="Arial" w:hAnsi="Arial" w:cs="Arial"/>
                          <w:color w:val="000000"/>
                          <w:sz w:val="10"/>
                          <w:szCs w:val="10"/>
                        </w:rPr>
                      </w:pPr>
                    </w:p>
                    <w:p w:rsidR="009711E5" w:rsidRPr="004102F7" w:rsidRDefault="009711E5"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9711E5" w:rsidRPr="004102F7" w:rsidRDefault="009711E5" w:rsidP="00774562">
                      <w:pPr>
                        <w:rPr>
                          <w:rFonts w:ascii="Arial" w:hAnsi="Arial" w:cs="Arial"/>
                          <w:sz w:val="10"/>
                          <w:szCs w:val="10"/>
                        </w:rPr>
                      </w:pPr>
                    </w:p>
                    <w:p w:rsidR="009711E5" w:rsidRPr="000B589E" w:rsidRDefault="009711E5" w:rsidP="00774562">
                      <w:pPr>
                        <w:rPr>
                          <w:rFonts w:ascii="Arial" w:hAnsi="Arial" w:cs="Arial"/>
                          <w:sz w:val="10"/>
                          <w:szCs w:val="10"/>
                        </w:rPr>
                      </w:pPr>
                    </w:p>
                    <w:p w:rsidR="009711E5" w:rsidRPr="004102F7" w:rsidRDefault="009711E5" w:rsidP="00774562">
                      <w:pPr>
                        <w:rPr>
                          <w:rFonts w:ascii="Arial" w:hAnsi="Arial" w:cs="Arial"/>
                          <w:sz w:val="12"/>
                        </w:rPr>
                      </w:pPr>
                      <w:r w:rsidRPr="004102F7">
                        <w:rPr>
                          <w:rFonts w:ascii="Arial" w:hAnsi="Arial" w:cs="Arial"/>
                          <w:sz w:val="12"/>
                        </w:rPr>
                        <w:t>..............................................................................                 .................................................................................................................</w:t>
                      </w:r>
                    </w:p>
                    <w:p w:rsidR="009711E5" w:rsidRPr="004102F7" w:rsidRDefault="009711E5" w:rsidP="00774562">
                      <w:pPr>
                        <w:rPr>
                          <w:rFonts w:ascii="Arial" w:hAnsi="Arial" w:cs="Arial"/>
                          <w:sz w:val="10"/>
                        </w:rPr>
                      </w:pPr>
                      <w:r w:rsidRPr="004102F7">
                        <w:rPr>
                          <w:rFonts w:ascii="Arial" w:hAnsi="Arial" w:cs="Arial"/>
                          <w:sz w:val="10"/>
                        </w:rPr>
                        <w:t xml:space="preserve">                              (miejscowość i data)                                                                              (pieczątka i podpis osoby sporządzającej) </w:t>
                      </w:r>
                    </w:p>
                    <w:p w:rsidR="009711E5" w:rsidRPr="004102F7" w:rsidRDefault="009711E5" w:rsidP="00774562">
                      <w:pPr>
                        <w:rPr>
                          <w:rFonts w:ascii="Arial" w:hAnsi="Arial" w:cs="Arial"/>
                          <w:sz w:val="10"/>
                          <w:szCs w:val="10"/>
                        </w:rPr>
                      </w:pPr>
                    </w:p>
                    <w:p w:rsidR="009711E5" w:rsidRPr="004102F7" w:rsidRDefault="009711E5" w:rsidP="00774562">
                      <w:pPr>
                        <w:rPr>
                          <w:rFonts w:ascii="Arial" w:hAnsi="Arial" w:cs="Arial"/>
                          <w:sz w:val="10"/>
                          <w:szCs w:val="10"/>
                        </w:rPr>
                      </w:pPr>
                    </w:p>
                    <w:p w:rsidR="009711E5" w:rsidRPr="004102F7" w:rsidRDefault="009711E5" w:rsidP="00774562">
                      <w:pPr>
                        <w:rPr>
                          <w:rFonts w:ascii="Arial" w:hAnsi="Arial" w:cs="Arial"/>
                          <w:sz w:val="12"/>
                        </w:rPr>
                      </w:pPr>
                    </w:p>
                    <w:p w:rsidR="009711E5" w:rsidRPr="004102F7" w:rsidRDefault="009711E5" w:rsidP="00774562">
                      <w:pPr>
                        <w:rPr>
                          <w:rFonts w:ascii="Arial" w:hAnsi="Arial" w:cs="Arial"/>
                          <w:sz w:val="12"/>
                        </w:rPr>
                      </w:pPr>
                      <w:r w:rsidRPr="004102F7">
                        <w:rPr>
                          <w:rFonts w:ascii="Arial" w:hAnsi="Arial" w:cs="Arial"/>
                          <w:sz w:val="12"/>
                        </w:rPr>
                        <w:t>............................................................................                   ................................................................................................................</w:t>
                      </w:r>
                    </w:p>
                    <w:p w:rsidR="009711E5" w:rsidRPr="004102F7" w:rsidRDefault="009711E5" w:rsidP="00774562">
                      <w:pPr>
                        <w:rPr>
                          <w:rFonts w:ascii="Arial" w:hAnsi="Arial" w:cs="Arial"/>
                          <w:sz w:val="10"/>
                        </w:rPr>
                      </w:pPr>
                      <w:r w:rsidRPr="004102F7">
                        <w:rPr>
                          <w:rFonts w:ascii="Arial" w:hAnsi="Arial" w:cs="Arial"/>
                          <w:sz w:val="10"/>
                        </w:rPr>
                        <w:t xml:space="preserve">                              (miejscowość i data)                                                                               (pieczątka i podpis przewodniczącego wydziału)</w:t>
                      </w:r>
                    </w:p>
                    <w:p w:rsidR="009711E5" w:rsidRPr="000B589E" w:rsidRDefault="009711E5" w:rsidP="00774562">
                      <w:pPr>
                        <w:rPr>
                          <w:rFonts w:ascii="Arial" w:hAnsi="Arial" w:cs="Arial"/>
                          <w:sz w:val="18"/>
                          <w:szCs w:val="18"/>
                        </w:rPr>
                      </w:pPr>
                    </w:p>
                    <w:p w:rsidR="009711E5" w:rsidRPr="004102F7" w:rsidRDefault="009711E5" w:rsidP="00774562">
                      <w:pPr>
                        <w:rPr>
                          <w:rFonts w:ascii="Arial" w:hAnsi="Arial" w:cs="Arial"/>
                          <w:sz w:val="12"/>
                        </w:rPr>
                      </w:pPr>
                      <w:r w:rsidRPr="004102F7">
                        <w:rPr>
                          <w:rFonts w:ascii="Arial" w:hAnsi="Arial" w:cs="Arial"/>
                          <w:sz w:val="12"/>
                        </w:rPr>
                        <w:t xml:space="preserve"> .......................................................................                       .................................................................................................................</w:t>
                      </w:r>
                    </w:p>
                    <w:p w:rsidR="009711E5" w:rsidRPr="004102F7" w:rsidRDefault="009711E5" w:rsidP="00774562">
                      <w:pPr>
                        <w:rPr>
                          <w:rFonts w:ascii="Arial" w:hAnsi="Arial" w:cs="Arial"/>
                          <w:sz w:val="10"/>
                        </w:rPr>
                      </w:pPr>
                      <w:r w:rsidRPr="004102F7">
                        <w:rPr>
                          <w:rFonts w:ascii="Arial" w:hAnsi="Arial" w:cs="Arial"/>
                          <w:sz w:val="10"/>
                        </w:rPr>
                        <w:t xml:space="preserve">                             (miejscowość i data)                                                                                 (pieczątka i podpis prezesa sądu)</w:t>
                      </w:r>
                    </w:p>
                    <w:p w:rsidR="009711E5" w:rsidRDefault="009711E5" w:rsidP="001858EC">
                      <w:pPr>
                        <w:rPr>
                          <w:rFonts w:ascii="ArialMT" w:hAnsi="ArialMT" w:cs="ArialMT"/>
                          <w:color w:val="FF0000"/>
                          <w:sz w:val="12"/>
                          <w:szCs w:val="12"/>
                          <w:highlight w:val="yellow"/>
                        </w:rPr>
                      </w:pPr>
                    </w:p>
                    <w:p w:rsidR="009711E5" w:rsidRDefault="009711E5" w:rsidP="001858EC">
                      <w:pPr>
                        <w:rPr>
                          <w:rFonts w:ascii="ArialMT" w:hAnsi="ArialMT" w:cs="ArialMT"/>
                          <w:sz w:val="12"/>
                          <w:szCs w:val="12"/>
                        </w:rPr>
                      </w:pPr>
                    </w:p>
                    <w:p w:rsidR="009711E5" w:rsidRPr="001858EC" w:rsidRDefault="009711E5"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p>
    <w:p w:rsidR="00774562" w:rsidRPr="00495142" w:rsidRDefault="00774562" w:rsidP="00774562">
      <w:pPr>
        <w:spacing w:line="40" w:lineRule="exact"/>
        <w:ind w:right="85"/>
        <w:rPr>
          <w:rFonts w:ascii="Arial" w:hAnsi="Arial" w:cs="Arial"/>
          <w:sz w:val="18"/>
        </w:rPr>
      </w:pPr>
    </w:p>
    <w:p w:rsidR="00774562" w:rsidRPr="00495142" w:rsidRDefault="00774562" w:rsidP="00774562">
      <w:pPr>
        <w:ind w:left="900" w:hanging="900"/>
        <w:rPr>
          <w:rFonts w:ascii="Arial" w:hAnsi="Arial" w:cs="Arial"/>
          <w:b/>
          <w:bCs/>
          <w:sz w:val="22"/>
        </w:rPr>
      </w:pPr>
    </w:p>
    <w:p w:rsidR="00774562" w:rsidRPr="00495142" w:rsidRDefault="00774562" w:rsidP="00774562">
      <w:pPr>
        <w:ind w:left="900" w:hanging="900"/>
        <w:rPr>
          <w:rFonts w:ascii="Arial" w:hAnsi="Arial" w:cs="Arial"/>
          <w:b/>
          <w:bCs/>
          <w:sz w:val="22"/>
        </w:rPr>
      </w:pPr>
    </w:p>
    <w:p w:rsidR="00774562" w:rsidRPr="00495142" w:rsidRDefault="00774562" w:rsidP="00774562">
      <w:pPr>
        <w:spacing w:after="80" w:line="220" w:lineRule="exact"/>
        <w:rPr>
          <w:rFonts w:ascii="Arial" w:hAnsi="Arial" w:cs="Arial"/>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C219F" w:rsidRPr="000C219F" w:rsidRDefault="002304D2" w:rsidP="000C219F">
      <w:pPr>
        <w:spacing w:after="80" w:line="220" w:lineRule="exact"/>
        <w:jc w:val="center"/>
        <w:rPr>
          <w:rFonts w:ascii="Arial" w:hAnsi="Arial" w:cs="Arial"/>
          <w:szCs w:val="24"/>
        </w:rPr>
      </w:pPr>
      <w:r>
        <w:rPr>
          <w:rFonts w:ascii="Arial" w:hAnsi="Arial" w:cs="Arial"/>
          <w:szCs w:val="24"/>
        </w:rPr>
        <w:br w:type="page"/>
      </w:r>
      <w:r w:rsidR="003F5488" w:rsidRPr="005556D2">
        <w:rPr>
          <w:noProof/>
          <w:szCs w:val="24"/>
        </w:rPr>
        <mc:AlternateContent>
          <mc:Choice Requires="wps">
            <w:drawing>
              <wp:anchor distT="0" distB="0" distL="114300" distR="114300" simplePos="0" relativeHeight="251660288"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11E5" w:rsidRDefault="009711E5" w:rsidP="000C219F">
                            <w:pPr>
                              <w:spacing w:line="220" w:lineRule="exact"/>
                              <w:rPr>
                                <w:rFonts w:ascii="Arial" w:hAnsi="Arial"/>
                                <w:color w:val="000000"/>
                                <w:sz w:val="18"/>
                              </w:rPr>
                            </w:pPr>
                            <w:r>
                              <w:rPr>
                                <w:rFonts w:ascii="Arial" w:hAnsi="Arial"/>
                                <w:color w:val="000000"/>
                                <w:sz w:val="18"/>
                              </w:rPr>
                              <w:t>Wyjaśnienia dotyczące sprawozdania można</w:t>
                            </w:r>
                          </w:p>
                          <w:p w:rsidR="009711E5" w:rsidRDefault="009711E5" w:rsidP="000C219F">
                            <w:pPr>
                              <w:spacing w:line="220" w:lineRule="exact"/>
                              <w:rPr>
                                <w:rFonts w:ascii="Arial" w:hAnsi="Arial"/>
                                <w:color w:val="000000"/>
                                <w:sz w:val="18"/>
                              </w:rPr>
                            </w:pPr>
                            <w:r>
                              <w:rPr>
                                <w:rFonts w:ascii="Arial" w:hAnsi="Arial"/>
                                <w:color w:val="000000"/>
                                <w:sz w:val="18"/>
                              </w:rPr>
                              <w:t>uzyskać pod numerem telefonu</w:t>
                            </w:r>
                          </w:p>
                          <w:p w:rsidR="009711E5" w:rsidRDefault="009711E5" w:rsidP="000C219F">
                            <w:pPr>
                              <w:spacing w:line="220" w:lineRule="exact"/>
                              <w:rPr>
                                <w:rFonts w:ascii="Arial" w:hAnsi="Arial"/>
                                <w:color w:val="000000"/>
                                <w:sz w:val="18"/>
                              </w:rPr>
                            </w:pPr>
                          </w:p>
                          <w:p w:rsidR="009711E5" w:rsidRDefault="009711E5" w:rsidP="000C219F">
                            <w:pPr>
                              <w:spacing w:line="220" w:lineRule="exact"/>
                              <w:rPr>
                                <w:rFonts w:ascii="Arial" w:hAnsi="Arial"/>
                                <w:color w:val="000000"/>
                                <w:sz w:val="18"/>
                              </w:rPr>
                            </w:pPr>
                            <w:r>
                              <w:t>...........................................</w:t>
                            </w:r>
                            <w:r>
                              <w:rPr>
                                <w:rFonts w:ascii="Arial PL" w:hAnsi="Arial PL"/>
                                <w:sz w:val="12"/>
                              </w:rPr>
                              <w:t xml:space="preserve">                                                                           .</w:t>
                            </w:r>
                          </w:p>
                          <w:p w:rsidR="009711E5" w:rsidRDefault="009711E5" w:rsidP="000C219F">
                            <w:pPr>
                              <w:rPr>
                                <w:rFonts w:ascii="Arial PL" w:hAnsi="Arial PL"/>
                                <w:sz w:val="12"/>
                              </w:rPr>
                            </w:pPr>
                          </w:p>
                          <w:p w:rsidR="009711E5" w:rsidRDefault="009711E5" w:rsidP="000C219F">
                            <w:pPr>
                              <w:rPr>
                                <w:rFonts w:ascii="Arial PL" w:hAnsi="Arial PL"/>
                                <w:sz w:val="12"/>
                              </w:rPr>
                            </w:pPr>
                          </w:p>
                          <w:p w:rsidR="009711E5" w:rsidRDefault="009711E5" w:rsidP="000C219F">
                            <w:pPr>
                              <w:rPr>
                                <w:rFonts w:ascii="Arial PL" w:hAnsi="Arial PL"/>
                                <w:sz w:val="12"/>
                              </w:rPr>
                            </w:pPr>
                            <w:r>
                              <w:rPr>
                                <w:rFonts w:ascii="Arial PL" w:hAnsi="Arial PL"/>
                                <w:sz w:val="12"/>
                              </w:rPr>
                              <w:t>..............................................................................                 .................................................................................................................</w:t>
                            </w:r>
                          </w:p>
                          <w:p w:rsidR="009711E5" w:rsidRDefault="009711E5" w:rsidP="000C219F">
                            <w:pPr>
                              <w:rPr>
                                <w:rFonts w:ascii="Arial PL" w:hAnsi="Arial PL"/>
                                <w:sz w:val="10"/>
                              </w:rPr>
                            </w:pPr>
                            <w:r>
                              <w:rPr>
                                <w:rFonts w:ascii="Arial PL" w:hAnsi="Arial PL"/>
                                <w:sz w:val="10"/>
                              </w:rPr>
                              <w:t xml:space="preserve">                              (miejscowość i data)                                                                              pieczątka i podpis osoby sporządzającej </w:t>
                            </w:r>
                          </w:p>
                          <w:p w:rsidR="009711E5" w:rsidRDefault="009711E5" w:rsidP="000C219F">
                            <w:pPr>
                              <w:rPr>
                                <w:rFonts w:ascii="Arial PL" w:hAnsi="Arial PL"/>
                                <w:sz w:val="12"/>
                              </w:rPr>
                            </w:pPr>
                          </w:p>
                          <w:p w:rsidR="009711E5" w:rsidRDefault="009711E5" w:rsidP="000C219F">
                            <w:pPr>
                              <w:rPr>
                                <w:rFonts w:ascii="Arial PL" w:hAnsi="Arial PL"/>
                                <w:sz w:val="12"/>
                              </w:rPr>
                            </w:pPr>
                          </w:p>
                          <w:p w:rsidR="009711E5" w:rsidRDefault="009711E5" w:rsidP="000C219F">
                            <w:pPr>
                              <w:rPr>
                                <w:rFonts w:ascii="Arial PL" w:hAnsi="Arial PL"/>
                                <w:sz w:val="12"/>
                              </w:rPr>
                            </w:pPr>
                          </w:p>
                          <w:p w:rsidR="009711E5" w:rsidRDefault="009711E5" w:rsidP="000C219F">
                            <w:pPr>
                              <w:rPr>
                                <w:rFonts w:ascii="Arial PL" w:hAnsi="Arial PL"/>
                                <w:sz w:val="12"/>
                              </w:rPr>
                            </w:pPr>
                            <w:r>
                              <w:rPr>
                                <w:rFonts w:ascii="Arial PL" w:hAnsi="Arial PL"/>
                                <w:sz w:val="12"/>
                              </w:rPr>
                              <w:t>............................................................................                   ................................................................................................................</w:t>
                            </w:r>
                          </w:p>
                          <w:p w:rsidR="009711E5" w:rsidRDefault="009711E5" w:rsidP="000C219F">
                            <w:pPr>
                              <w:rPr>
                                <w:rFonts w:ascii="Arial PL" w:hAnsi="Arial PL"/>
                                <w:sz w:val="10"/>
                              </w:rPr>
                            </w:pPr>
                            <w:r>
                              <w:rPr>
                                <w:rFonts w:ascii="Arial PL" w:hAnsi="Arial PL"/>
                                <w:sz w:val="10"/>
                              </w:rPr>
                              <w:t xml:space="preserve">                              (miejscowość i data)                                                                               pieczątka i podpis przewodniczącego wydziału</w:t>
                            </w:r>
                          </w:p>
                          <w:p w:rsidR="009711E5" w:rsidRDefault="009711E5" w:rsidP="000C219F"/>
                          <w:p w:rsidR="009711E5" w:rsidRDefault="009711E5" w:rsidP="000C219F">
                            <w:pPr>
                              <w:rPr>
                                <w:rFonts w:ascii="Arial PL" w:hAnsi="Arial PL"/>
                                <w:sz w:val="12"/>
                              </w:rPr>
                            </w:pPr>
                            <w:r>
                              <w:rPr>
                                <w:rFonts w:ascii="Arial PL" w:hAnsi="Arial PL"/>
                                <w:sz w:val="12"/>
                              </w:rPr>
                              <w:t xml:space="preserve"> .......................................................................                       .................................................................................................................</w:t>
                            </w:r>
                          </w:p>
                          <w:p w:rsidR="009711E5" w:rsidRDefault="009711E5" w:rsidP="000C219F">
                            <w:pPr>
                              <w:rPr>
                                <w:rFonts w:ascii="Arial PL" w:hAnsi="Arial PL"/>
                                <w:sz w:val="10"/>
                              </w:rPr>
                            </w:pPr>
                            <w:r>
                              <w:rPr>
                                <w:rFonts w:ascii="Arial PL" w:hAnsi="Arial PL"/>
                                <w:sz w:val="10"/>
                              </w:rPr>
                              <w:t xml:space="preserve">                             (miejscowość i data)                                                                                 pieczątka i podpis prezesa sądu</w:t>
                            </w:r>
                          </w:p>
                          <w:p w:rsidR="009711E5" w:rsidRDefault="009711E5" w:rsidP="000C2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667.3pt;margin-top:14pt;width:369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" filled="f" stroked="f">
                <v:textbox>
                  <w:txbxContent>
                    <w:p w:rsidR="009711E5" w:rsidRDefault="009711E5" w:rsidP="000C219F">
                      <w:pPr>
                        <w:spacing w:line="220" w:lineRule="exact"/>
                        <w:rPr>
                          <w:rFonts w:ascii="Arial" w:hAnsi="Arial"/>
                          <w:color w:val="000000"/>
                          <w:sz w:val="18"/>
                        </w:rPr>
                      </w:pPr>
                      <w:r>
                        <w:rPr>
                          <w:rFonts w:ascii="Arial" w:hAnsi="Arial"/>
                          <w:color w:val="000000"/>
                          <w:sz w:val="18"/>
                        </w:rPr>
                        <w:t>Wyjaśnienia dotyczące sprawozdania można</w:t>
                      </w:r>
                    </w:p>
                    <w:p w:rsidR="009711E5" w:rsidRDefault="009711E5" w:rsidP="000C219F">
                      <w:pPr>
                        <w:spacing w:line="220" w:lineRule="exact"/>
                        <w:rPr>
                          <w:rFonts w:ascii="Arial" w:hAnsi="Arial"/>
                          <w:color w:val="000000"/>
                          <w:sz w:val="18"/>
                        </w:rPr>
                      </w:pPr>
                      <w:r>
                        <w:rPr>
                          <w:rFonts w:ascii="Arial" w:hAnsi="Arial"/>
                          <w:color w:val="000000"/>
                          <w:sz w:val="18"/>
                        </w:rPr>
                        <w:t>uzyskać pod numerem telefonu</w:t>
                      </w:r>
                    </w:p>
                    <w:p w:rsidR="009711E5" w:rsidRDefault="009711E5" w:rsidP="000C219F">
                      <w:pPr>
                        <w:spacing w:line="220" w:lineRule="exact"/>
                        <w:rPr>
                          <w:rFonts w:ascii="Arial" w:hAnsi="Arial"/>
                          <w:color w:val="000000"/>
                          <w:sz w:val="18"/>
                        </w:rPr>
                      </w:pPr>
                    </w:p>
                    <w:p w:rsidR="009711E5" w:rsidRDefault="009711E5" w:rsidP="000C219F">
                      <w:pPr>
                        <w:spacing w:line="220" w:lineRule="exact"/>
                        <w:rPr>
                          <w:rFonts w:ascii="Arial" w:hAnsi="Arial"/>
                          <w:color w:val="000000"/>
                          <w:sz w:val="18"/>
                        </w:rPr>
                      </w:pPr>
                      <w:r>
                        <w:t>...........................................</w:t>
                      </w:r>
                      <w:r>
                        <w:rPr>
                          <w:rFonts w:ascii="Arial PL" w:hAnsi="Arial PL"/>
                          <w:sz w:val="12"/>
                        </w:rPr>
                        <w:t xml:space="preserve">                                                                           .</w:t>
                      </w:r>
                    </w:p>
                    <w:p w:rsidR="009711E5" w:rsidRDefault="009711E5" w:rsidP="000C219F">
                      <w:pPr>
                        <w:rPr>
                          <w:rFonts w:ascii="Arial PL" w:hAnsi="Arial PL"/>
                          <w:sz w:val="12"/>
                        </w:rPr>
                      </w:pPr>
                    </w:p>
                    <w:p w:rsidR="009711E5" w:rsidRDefault="009711E5" w:rsidP="000C219F">
                      <w:pPr>
                        <w:rPr>
                          <w:rFonts w:ascii="Arial PL" w:hAnsi="Arial PL"/>
                          <w:sz w:val="12"/>
                        </w:rPr>
                      </w:pPr>
                    </w:p>
                    <w:p w:rsidR="009711E5" w:rsidRDefault="009711E5" w:rsidP="000C219F">
                      <w:pPr>
                        <w:rPr>
                          <w:rFonts w:ascii="Arial PL" w:hAnsi="Arial PL"/>
                          <w:sz w:val="12"/>
                        </w:rPr>
                      </w:pPr>
                      <w:r>
                        <w:rPr>
                          <w:rFonts w:ascii="Arial PL" w:hAnsi="Arial PL"/>
                          <w:sz w:val="12"/>
                        </w:rPr>
                        <w:t>..............................................................................                 .................................................................................................................</w:t>
                      </w:r>
                    </w:p>
                    <w:p w:rsidR="009711E5" w:rsidRDefault="009711E5" w:rsidP="000C219F">
                      <w:pPr>
                        <w:rPr>
                          <w:rFonts w:ascii="Arial PL" w:hAnsi="Arial PL"/>
                          <w:sz w:val="10"/>
                        </w:rPr>
                      </w:pPr>
                      <w:r>
                        <w:rPr>
                          <w:rFonts w:ascii="Arial PL" w:hAnsi="Arial PL"/>
                          <w:sz w:val="10"/>
                        </w:rPr>
                        <w:t xml:space="preserve">                              (miejscowość i data)                                                                              pieczątka i podpis osoby sporządzającej </w:t>
                      </w:r>
                    </w:p>
                    <w:p w:rsidR="009711E5" w:rsidRDefault="009711E5" w:rsidP="000C219F">
                      <w:pPr>
                        <w:rPr>
                          <w:rFonts w:ascii="Arial PL" w:hAnsi="Arial PL"/>
                          <w:sz w:val="12"/>
                        </w:rPr>
                      </w:pPr>
                    </w:p>
                    <w:p w:rsidR="009711E5" w:rsidRDefault="009711E5" w:rsidP="000C219F">
                      <w:pPr>
                        <w:rPr>
                          <w:rFonts w:ascii="Arial PL" w:hAnsi="Arial PL"/>
                          <w:sz w:val="12"/>
                        </w:rPr>
                      </w:pPr>
                    </w:p>
                    <w:p w:rsidR="009711E5" w:rsidRDefault="009711E5" w:rsidP="000C219F">
                      <w:pPr>
                        <w:rPr>
                          <w:rFonts w:ascii="Arial PL" w:hAnsi="Arial PL"/>
                          <w:sz w:val="12"/>
                        </w:rPr>
                      </w:pPr>
                    </w:p>
                    <w:p w:rsidR="009711E5" w:rsidRDefault="009711E5" w:rsidP="000C219F">
                      <w:pPr>
                        <w:rPr>
                          <w:rFonts w:ascii="Arial PL" w:hAnsi="Arial PL"/>
                          <w:sz w:val="12"/>
                        </w:rPr>
                      </w:pPr>
                      <w:r>
                        <w:rPr>
                          <w:rFonts w:ascii="Arial PL" w:hAnsi="Arial PL"/>
                          <w:sz w:val="12"/>
                        </w:rPr>
                        <w:t>............................................................................                   ................................................................................................................</w:t>
                      </w:r>
                    </w:p>
                    <w:p w:rsidR="009711E5" w:rsidRDefault="009711E5" w:rsidP="000C219F">
                      <w:pPr>
                        <w:rPr>
                          <w:rFonts w:ascii="Arial PL" w:hAnsi="Arial PL"/>
                          <w:sz w:val="10"/>
                        </w:rPr>
                      </w:pPr>
                      <w:r>
                        <w:rPr>
                          <w:rFonts w:ascii="Arial PL" w:hAnsi="Arial PL"/>
                          <w:sz w:val="10"/>
                        </w:rPr>
                        <w:t xml:space="preserve">                              (miejscowość i data)                                                                               pieczątka i podpis przewodniczącego wydziału</w:t>
                      </w:r>
                    </w:p>
                    <w:p w:rsidR="009711E5" w:rsidRDefault="009711E5" w:rsidP="000C219F"/>
                    <w:p w:rsidR="009711E5" w:rsidRDefault="009711E5" w:rsidP="000C219F">
                      <w:pPr>
                        <w:rPr>
                          <w:rFonts w:ascii="Arial PL" w:hAnsi="Arial PL"/>
                          <w:sz w:val="12"/>
                        </w:rPr>
                      </w:pPr>
                      <w:r>
                        <w:rPr>
                          <w:rFonts w:ascii="Arial PL" w:hAnsi="Arial PL"/>
                          <w:sz w:val="12"/>
                        </w:rPr>
                        <w:t xml:space="preserve"> .......................................................................                       .................................................................................................................</w:t>
                      </w:r>
                    </w:p>
                    <w:p w:rsidR="009711E5" w:rsidRDefault="009711E5" w:rsidP="000C219F">
                      <w:pPr>
                        <w:rPr>
                          <w:rFonts w:ascii="Arial PL" w:hAnsi="Arial PL"/>
                          <w:sz w:val="10"/>
                        </w:rPr>
                      </w:pPr>
                      <w:r>
                        <w:rPr>
                          <w:rFonts w:ascii="Arial PL" w:hAnsi="Arial PL"/>
                          <w:sz w:val="10"/>
                        </w:rPr>
                        <w:t xml:space="preserve">                             (miejscowość i data)                                                                                 pieczątka i podpis prezesa sądu</w:t>
                      </w:r>
                    </w:p>
                    <w:p w:rsidR="009711E5" w:rsidRDefault="009711E5" w:rsidP="000C219F"/>
                  </w:txbxContent>
                </v:textbox>
              </v:shape>
            </w:pict>
          </mc:Fallback>
        </mc:AlternateContent>
      </w:r>
      <w:r w:rsidR="000C219F" w:rsidRPr="000C219F">
        <w:rPr>
          <w:rFonts w:ascii="Arial" w:hAnsi="Arial" w:cs="Arial"/>
          <w:szCs w:val="24"/>
        </w:rPr>
        <w:t>Objaśnienia do formularza MS-S1</w:t>
      </w:r>
    </w:p>
    <w:p w:rsidR="000C219F" w:rsidRPr="000C219F" w:rsidRDefault="000C219F" w:rsidP="000C219F">
      <w:pPr>
        <w:rPr>
          <w:b/>
          <w:szCs w:val="24"/>
        </w:rPr>
      </w:pPr>
      <w:r w:rsidRPr="000C219F">
        <w:rPr>
          <w:rFonts w:ascii="Arial" w:hAnsi="Arial" w:cs="Arial"/>
          <w:b/>
          <w:sz w:val="18"/>
          <w:szCs w:val="18"/>
        </w:rPr>
        <w:t xml:space="preserve">Użyte w formularzu określnie sprawy C oznacza także sprawy Cupr.  </w:t>
      </w:r>
    </w:p>
    <w:p w:rsidR="000C219F" w:rsidRPr="000C219F" w:rsidRDefault="000C219F" w:rsidP="000C219F">
      <w:pPr>
        <w:rPr>
          <w:rFonts w:ascii="Arial" w:hAnsi="Arial" w:cs="Arial"/>
          <w:sz w:val="18"/>
          <w:szCs w:val="18"/>
        </w:rPr>
      </w:pPr>
    </w:p>
    <w:p w:rsidR="000C219F" w:rsidRPr="000C219F" w:rsidRDefault="000C219F" w:rsidP="000C219F">
      <w:pPr>
        <w:rPr>
          <w:rFonts w:ascii="Arial" w:hAnsi="Arial" w:cs="Arial"/>
          <w:sz w:val="18"/>
          <w:szCs w:val="18"/>
        </w:rPr>
      </w:pPr>
      <w:r w:rsidRPr="000C219F">
        <w:rPr>
          <w:rFonts w:ascii="Arial" w:hAnsi="Arial" w:cs="Arial"/>
          <w:sz w:val="18"/>
          <w:szCs w:val="18"/>
        </w:rPr>
        <w:t>Dział 1.1</w:t>
      </w:r>
    </w:p>
    <w:p w:rsidR="000C219F" w:rsidRPr="000C219F" w:rsidRDefault="000C219F" w:rsidP="000C219F">
      <w:pPr>
        <w:jc w:val="both"/>
        <w:rPr>
          <w:rFonts w:ascii="Arial" w:hAnsi="Arial" w:cs="Arial"/>
          <w:sz w:val="18"/>
          <w:szCs w:val="18"/>
        </w:rPr>
      </w:pPr>
      <w:r w:rsidRPr="000C219F">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0C219F">
        <w:rPr>
          <w:rFonts w:ascii="Arial" w:hAnsi="Arial" w:cs="Arial"/>
          <w:sz w:val="18"/>
          <w:szCs w:val="18"/>
          <w:vertAlign w:val="superscript"/>
        </w:rPr>
        <w:t>1</w:t>
      </w:r>
      <w:r w:rsidRPr="000C219F">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rsidR="000C219F" w:rsidRPr="000C219F" w:rsidRDefault="000C219F" w:rsidP="000C219F">
      <w:pPr>
        <w:rPr>
          <w:szCs w:val="24"/>
        </w:rPr>
      </w:pPr>
    </w:p>
    <w:p w:rsidR="000C219F" w:rsidRPr="000C219F" w:rsidRDefault="000C219F" w:rsidP="000C219F">
      <w:pPr>
        <w:rPr>
          <w:rFonts w:ascii="Arial" w:hAnsi="Arial" w:cs="Arial"/>
          <w:sz w:val="18"/>
          <w:szCs w:val="18"/>
        </w:rPr>
      </w:pPr>
      <w:r w:rsidRPr="000C219F">
        <w:rPr>
          <w:rFonts w:ascii="Arial" w:hAnsi="Arial" w:cs="Arial"/>
          <w:sz w:val="18"/>
          <w:szCs w:val="18"/>
        </w:rPr>
        <w:t>Dział 1.2</w:t>
      </w:r>
    </w:p>
    <w:p w:rsidR="000C219F" w:rsidRPr="000C219F" w:rsidRDefault="000C219F" w:rsidP="000C219F">
      <w:pPr>
        <w:rPr>
          <w:rFonts w:ascii="Arial" w:hAnsi="Arial" w:cs="Arial"/>
          <w:sz w:val="18"/>
          <w:szCs w:val="18"/>
        </w:rPr>
      </w:pPr>
      <w:r w:rsidRPr="000C219F">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0C219F" w:rsidRPr="000C219F" w:rsidRDefault="000C219F" w:rsidP="000C219F">
      <w:pPr>
        <w:rPr>
          <w:szCs w:val="24"/>
        </w:rPr>
      </w:pPr>
    </w:p>
    <w:p w:rsidR="000C219F" w:rsidRPr="000C219F" w:rsidRDefault="000C219F" w:rsidP="000C219F">
      <w:pPr>
        <w:rPr>
          <w:rFonts w:ascii="Arial" w:hAnsi="Arial" w:cs="Arial"/>
          <w:sz w:val="18"/>
          <w:szCs w:val="18"/>
        </w:rPr>
      </w:pPr>
      <w:r w:rsidRPr="000C219F">
        <w:rPr>
          <w:rFonts w:ascii="Arial" w:hAnsi="Arial" w:cs="Arial"/>
          <w:sz w:val="18"/>
          <w:szCs w:val="18"/>
        </w:rPr>
        <w:t>Dział 1.1.e</w:t>
      </w:r>
    </w:p>
    <w:p w:rsidR="000C219F" w:rsidRPr="000C219F" w:rsidRDefault="000C219F" w:rsidP="000C219F">
      <w:pPr>
        <w:jc w:val="both"/>
        <w:rPr>
          <w:rFonts w:ascii="Arial" w:hAnsi="Arial" w:cs="Arial"/>
          <w:sz w:val="18"/>
          <w:szCs w:val="18"/>
        </w:rPr>
      </w:pPr>
      <w:r w:rsidRPr="000C219F">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0C219F">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0C219F">
        <w:rPr>
          <w:rFonts w:ascii="Arial" w:hAnsi="Arial" w:cs="Arial"/>
          <w:sz w:val="18"/>
          <w:szCs w:val="18"/>
        </w:rPr>
        <w:t xml:space="preserve">, </w:t>
      </w:r>
      <w:r w:rsidRPr="000C219F">
        <w:rPr>
          <w:rFonts w:ascii="Arial" w:hAnsi="Arial" w:cs="Arial"/>
          <w:b/>
          <w:sz w:val="18"/>
          <w:szCs w:val="18"/>
        </w:rPr>
        <w:t>gdyż sąd II instancji dokonał jedynie zmiany orzeczenia sadu pierwszej instancji (a nie faktycznego wyznaczenia pełnomocnika)</w:t>
      </w:r>
      <w:r w:rsidRPr="000C219F">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0C219F" w:rsidRPr="000C219F" w:rsidRDefault="000C219F" w:rsidP="000C219F">
      <w:pPr>
        <w:autoSpaceDE w:val="0"/>
        <w:autoSpaceDN w:val="0"/>
        <w:adjustRightInd w:val="0"/>
        <w:jc w:val="both"/>
        <w:rPr>
          <w:rFonts w:ascii="Arial" w:hAnsi="Arial" w:cs="Arial"/>
          <w:bCs/>
          <w:sz w:val="18"/>
          <w:szCs w:val="18"/>
        </w:rPr>
      </w:pP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 xml:space="preserve">Dział 1.1.1. </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 xml:space="preserve">Sprawy mediacyjne zostały dodane w związku z regulacją prawną kpc, a sposób rejestracji spraw zawarty jest w </w:t>
      </w:r>
      <w:r w:rsidRPr="000C219F">
        <w:rPr>
          <w:rFonts w:ascii="Arial" w:hAnsi="Arial" w:cs="Arial"/>
          <w:sz w:val="18"/>
          <w:szCs w:val="18"/>
        </w:rPr>
        <w:t>zarządzeniu M</w:t>
      </w:r>
      <w:r w:rsidRPr="000C219F">
        <w:rPr>
          <w:rFonts w:ascii="Arial" w:hAnsi="Arial" w:cs="Arial"/>
          <w:bCs/>
          <w:sz w:val="18"/>
          <w:szCs w:val="18"/>
        </w:rPr>
        <w:t xml:space="preserve">inistra Sprawiedliwości </w:t>
      </w:r>
      <w:r w:rsidRPr="000C219F">
        <w:rPr>
          <w:rFonts w:ascii="Arial" w:hAnsi="Arial" w:cs="Arial"/>
          <w:sz w:val="18"/>
          <w:szCs w:val="18"/>
        </w:rPr>
        <w:t xml:space="preserve">z dnia 28 grudnia 2007 r. </w:t>
      </w:r>
      <w:r w:rsidRPr="000C219F">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rsidR="000C219F" w:rsidRPr="000C219F" w:rsidRDefault="000C219F" w:rsidP="000C219F">
      <w:pPr>
        <w:autoSpaceDE w:val="0"/>
        <w:autoSpaceDN w:val="0"/>
        <w:adjustRightInd w:val="0"/>
        <w:spacing w:before="120"/>
        <w:jc w:val="both"/>
        <w:rPr>
          <w:rFonts w:ascii="Arial" w:hAnsi="Arial" w:cs="Arial"/>
          <w:bCs/>
          <w:sz w:val="18"/>
          <w:szCs w:val="18"/>
        </w:rPr>
      </w:pPr>
      <w:r w:rsidRPr="000C219F">
        <w:rPr>
          <w:rFonts w:ascii="Arial" w:hAnsi="Arial" w:cs="Arial"/>
          <w:bCs/>
          <w:sz w:val="18"/>
          <w:szCs w:val="18"/>
        </w:rPr>
        <w:t xml:space="preserve">Dział 1.1.2.a. </w:t>
      </w:r>
    </w:p>
    <w:p w:rsidR="000C219F" w:rsidRPr="000C219F" w:rsidRDefault="000C219F" w:rsidP="000C219F">
      <w:pPr>
        <w:autoSpaceDE w:val="0"/>
        <w:autoSpaceDN w:val="0"/>
        <w:adjustRightInd w:val="0"/>
        <w:jc w:val="both"/>
        <w:rPr>
          <w:rFonts w:ascii="Arial" w:hAnsi="Arial" w:cs="Arial"/>
          <w:sz w:val="18"/>
          <w:szCs w:val="18"/>
        </w:rPr>
      </w:pPr>
      <w:r w:rsidRPr="000C219F">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0C219F">
        <w:rPr>
          <w:rFonts w:ascii="Arial" w:hAnsi="Arial" w:cs="Arial"/>
          <w:sz w:val="18"/>
          <w:szCs w:val="18"/>
        </w:rPr>
        <w:t xml:space="preserve"> </w:t>
      </w:r>
    </w:p>
    <w:p w:rsidR="000C219F" w:rsidRPr="000C219F" w:rsidRDefault="000C219F" w:rsidP="000C219F">
      <w:pPr>
        <w:autoSpaceDE w:val="0"/>
        <w:autoSpaceDN w:val="0"/>
        <w:adjustRightInd w:val="0"/>
        <w:jc w:val="both"/>
        <w:rPr>
          <w:rFonts w:ascii="Arial" w:hAnsi="Arial" w:cs="Arial"/>
          <w:b/>
          <w:sz w:val="18"/>
          <w:szCs w:val="18"/>
        </w:rPr>
      </w:pPr>
      <w:r w:rsidRPr="000C219F">
        <w:rPr>
          <w:rFonts w:ascii="Arial" w:hAnsi="Arial" w:cs="Arial"/>
          <w:b/>
          <w:sz w:val="18"/>
          <w:szCs w:val="18"/>
        </w:rPr>
        <w:t>Wiersz 07 dotyczy przypadków kiedy doszło do wyłączenia sprawy, jak też poszczególnych roszczeń do odrębnego rozpoznania”.</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sz w:val="18"/>
          <w:szCs w:val="18"/>
        </w:rPr>
        <w:t xml:space="preserve">W przypadku, gdy sprawy ze zniesionego wydziału przejmuje inny wydział </w:t>
      </w:r>
      <w:r w:rsidRPr="000C219F">
        <w:rPr>
          <w:rFonts w:ascii="Arial" w:hAnsi="Arial" w:cs="Arial"/>
          <w:sz w:val="18"/>
          <w:szCs w:val="18"/>
          <w:u w:val="single"/>
        </w:rPr>
        <w:t>w ramach tego samego sądu</w:t>
      </w:r>
      <w:r w:rsidRPr="000C219F">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0C219F">
        <w:rPr>
          <w:rFonts w:ascii="Arial" w:hAnsi="Arial" w:cs="Arial"/>
          <w:sz w:val="18"/>
          <w:szCs w:val="18"/>
          <w:u w:val="single"/>
        </w:rPr>
        <w:t>do innego sądu</w:t>
      </w:r>
      <w:r w:rsidRPr="000C219F">
        <w:rPr>
          <w:rFonts w:ascii="Arial" w:hAnsi="Arial" w:cs="Arial"/>
          <w:sz w:val="18"/>
          <w:szCs w:val="18"/>
        </w:rPr>
        <w:t>, wówczas w sądzie przejmującym sprawy te należy wykazać w wierszu „w związku ze zmianą obszaru właściwości miejscowej sądu (ów)”.</w:t>
      </w:r>
      <w:r w:rsidRPr="000C219F">
        <w:rPr>
          <w:rFonts w:ascii="Arial" w:hAnsi="Arial" w:cs="Arial"/>
          <w:bCs/>
          <w:sz w:val="18"/>
          <w:szCs w:val="18"/>
        </w:rPr>
        <w:t xml:space="preserve"> </w:t>
      </w:r>
    </w:p>
    <w:p w:rsidR="000C219F" w:rsidRPr="000C219F" w:rsidRDefault="000C219F" w:rsidP="000C219F">
      <w:pPr>
        <w:autoSpaceDE w:val="0"/>
        <w:autoSpaceDN w:val="0"/>
        <w:adjustRightInd w:val="0"/>
        <w:jc w:val="both"/>
        <w:rPr>
          <w:rFonts w:ascii="Arial" w:hAnsi="Arial" w:cs="Arial"/>
          <w:bCs/>
          <w:sz w:val="18"/>
          <w:szCs w:val="18"/>
        </w:rPr>
      </w:pPr>
    </w:p>
    <w:p w:rsidR="000C219F" w:rsidRPr="000C219F" w:rsidRDefault="000C219F" w:rsidP="000C219F">
      <w:pPr>
        <w:autoSpaceDE w:val="0"/>
        <w:autoSpaceDN w:val="0"/>
        <w:adjustRightInd w:val="0"/>
        <w:spacing w:before="120"/>
        <w:jc w:val="both"/>
        <w:rPr>
          <w:rFonts w:ascii="Arial" w:hAnsi="Arial" w:cs="Arial"/>
          <w:bCs/>
          <w:sz w:val="18"/>
          <w:szCs w:val="18"/>
        </w:rPr>
      </w:pPr>
      <w:r w:rsidRPr="000C219F">
        <w:rPr>
          <w:rFonts w:ascii="Arial" w:hAnsi="Arial" w:cs="Arial"/>
          <w:bCs/>
          <w:sz w:val="18"/>
          <w:szCs w:val="18"/>
        </w:rPr>
        <w:t xml:space="preserve">Dział 1.1.2.b. </w:t>
      </w:r>
    </w:p>
    <w:p w:rsidR="000C219F" w:rsidRPr="000C219F" w:rsidRDefault="000C219F" w:rsidP="000C219F">
      <w:pPr>
        <w:autoSpaceDE w:val="0"/>
        <w:autoSpaceDN w:val="0"/>
        <w:adjustRightInd w:val="0"/>
        <w:jc w:val="both"/>
        <w:rPr>
          <w:rFonts w:ascii="Arial" w:hAnsi="Arial" w:cs="Arial"/>
          <w:b/>
          <w:sz w:val="18"/>
          <w:szCs w:val="18"/>
        </w:rPr>
      </w:pPr>
      <w:r w:rsidRPr="000C219F">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w:t>
      </w:r>
      <w:r w:rsidRPr="000C219F">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rsidR="000C219F" w:rsidRPr="000C219F" w:rsidRDefault="000C219F" w:rsidP="000C219F">
      <w:pPr>
        <w:autoSpaceDE w:val="0"/>
        <w:autoSpaceDN w:val="0"/>
        <w:adjustRightInd w:val="0"/>
        <w:jc w:val="both"/>
        <w:rPr>
          <w:rFonts w:ascii="Arial" w:hAnsi="Arial" w:cs="Arial"/>
          <w:bCs/>
          <w:sz w:val="18"/>
          <w:szCs w:val="18"/>
        </w:rPr>
      </w:pPr>
    </w:p>
    <w:p w:rsidR="000C219F" w:rsidRPr="000C219F" w:rsidRDefault="000C219F" w:rsidP="000C219F">
      <w:pPr>
        <w:jc w:val="both"/>
        <w:rPr>
          <w:rFonts w:ascii="Arial" w:hAnsi="Arial" w:cs="Arial"/>
          <w:strike/>
          <w:sz w:val="18"/>
          <w:szCs w:val="18"/>
        </w:rPr>
      </w:pP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Dział 1.2.1.</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0C219F">
        <w:rPr>
          <w:rFonts w:ascii="Arial" w:hAnsi="Arial" w:cs="Arial"/>
          <w:bCs/>
          <w:sz w:val="18"/>
          <w:szCs w:val="18"/>
          <w:u w:val="single"/>
        </w:rPr>
        <w:t>wszystkich</w:t>
      </w:r>
      <w:r w:rsidRPr="000C219F">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0C219F">
        <w:rPr>
          <w:rFonts w:ascii="Arial" w:hAnsi="Arial" w:cs="Arial"/>
          <w:bCs/>
          <w:sz w:val="18"/>
          <w:szCs w:val="18"/>
          <w:u w:val="single"/>
        </w:rPr>
        <w:t>powodujące zakreślenie</w:t>
      </w:r>
      <w:r w:rsidRPr="000C219F">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 </w:t>
      </w:r>
      <w:r w:rsidRPr="000C219F">
        <w:rPr>
          <w:rFonts w:ascii="Arial" w:hAnsi="Arial" w:cs="Arial"/>
          <w:b/>
          <w:bCs/>
          <w:sz w:val="18"/>
          <w:szCs w:val="18"/>
        </w:rPr>
        <w:t>Nadto wykazuje się jedynie te wyznaczenia spraw, które wiążą się z merytorycznym ich rozpoznaniem, a nie z kwestiami incydentalnymi w danego rodzaju sprawie.</w:t>
      </w:r>
      <w:r w:rsidRPr="000C219F">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0C219F">
        <w:rPr>
          <w:rFonts w:ascii="Arial" w:hAnsi="Arial" w:cs="Arial"/>
          <w:b/>
          <w:bCs/>
          <w:sz w:val="18"/>
          <w:szCs w:val="18"/>
          <w:u w:val="single"/>
        </w:rPr>
        <w:t>wszystkie</w:t>
      </w:r>
      <w:r w:rsidRPr="000C219F">
        <w:rPr>
          <w:rFonts w:ascii="Arial" w:hAnsi="Arial" w:cs="Arial"/>
          <w:bCs/>
          <w:sz w:val="18"/>
          <w:szCs w:val="18"/>
        </w:rPr>
        <w:t xml:space="preserve"> wokandy (choćby było ich więcej niż jedna danego dnia) jakie zostały sporządzone, a dotyczą one wyznaczenia spraw, </w:t>
      </w:r>
      <w:r w:rsidRPr="000C219F">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0C219F">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0C219F" w:rsidRPr="000C219F" w:rsidRDefault="000C219F" w:rsidP="000C219F">
      <w:pPr>
        <w:ind w:firstLine="708"/>
        <w:jc w:val="both"/>
        <w:rPr>
          <w:rFonts w:ascii="Arial" w:hAnsi="Arial" w:cs="Arial"/>
          <w:sz w:val="18"/>
          <w:szCs w:val="18"/>
        </w:rPr>
      </w:pPr>
      <w:r w:rsidRPr="000C219F">
        <w:rPr>
          <w:rFonts w:ascii="Arial" w:hAnsi="Arial" w:cs="Arial"/>
          <w:strike/>
          <w:sz w:val="18"/>
          <w:szCs w:val="18"/>
        </w:rPr>
        <w:t xml:space="preserve"> </w:t>
      </w:r>
    </w:p>
    <w:p w:rsidR="000C219F" w:rsidRPr="000C219F" w:rsidRDefault="000C219F" w:rsidP="000C219F">
      <w:pPr>
        <w:ind w:firstLine="708"/>
        <w:rPr>
          <w:rFonts w:ascii="Arial" w:hAnsi="Arial" w:cs="Arial"/>
          <w:sz w:val="18"/>
          <w:szCs w:val="18"/>
        </w:rPr>
      </w:pPr>
      <w:r w:rsidRPr="000C219F">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0C219F" w:rsidRPr="000C219F" w:rsidRDefault="000C219F" w:rsidP="000C219F">
      <w:pPr>
        <w:ind w:firstLine="708"/>
        <w:jc w:val="both"/>
        <w:rPr>
          <w:rFonts w:ascii="Arial" w:hAnsi="Arial" w:cs="Arial"/>
          <w:sz w:val="18"/>
          <w:szCs w:val="18"/>
        </w:rPr>
      </w:pPr>
      <w:r w:rsidRPr="000C219F">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0C219F" w:rsidRPr="000C219F" w:rsidRDefault="000C219F" w:rsidP="000C219F">
      <w:pPr>
        <w:ind w:firstLine="708"/>
        <w:jc w:val="both"/>
        <w:rPr>
          <w:rFonts w:ascii="Arial" w:hAnsi="Arial" w:cs="Arial"/>
          <w:sz w:val="18"/>
          <w:szCs w:val="18"/>
        </w:rPr>
      </w:pPr>
      <w:r w:rsidRPr="000C219F">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0C219F" w:rsidRPr="000C219F" w:rsidRDefault="000C219F" w:rsidP="000C219F">
      <w:pPr>
        <w:autoSpaceDE w:val="0"/>
        <w:autoSpaceDN w:val="0"/>
        <w:adjustRightInd w:val="0"/>
        <w:ind w:firstLine="708"/>
        <w:jc w:val="both"/>
        <w:rPr>
          <w:rFonts w:ascii="Arial" w:hAnsi="Arial" w:cs="Arial"/>
          <w:b/>
          <w:sz w:val="18"/>
          <w:szCs w:val="18"/>
          <w:u w:val="single"/>
        </w:rPr>
      </w:pPr>
      <w:r w:rsidRPr="000C219F">
        <w:rPr>
          <w:rFonts w:ascii="Arial" w:hAnsi="Arial" w:cs="Arial"/>
          <w:b/>
          <w:bCs/>
          <w:sz w:val="18"/>
          <w:szCs w:val="18"/>
          <w:u w:val="single"/>
        </w:rPr>
        <w:t xml:space="preserve">Dane dotyczące działu limitów i obsad wykazywane są na dotychczasowych zasadach. </w:t>
      </w:r>
    </w:p>
    <w:p w:rsidR="000C219F" w:rsidRPr="000C219F" w:rsidRDefault="000C219F" w:rsidP="000C219F">
      <w:pPr>
        <w:autoSpaceDE w:val="0"/>
        <w:autoSpaceDN w:val="0"/>
        <w:adjustRightInd w:val="0"/>
        <w:ind w:firstLine="708"/>
        <w:jc w:val="both"/>
        <w:rPr>
          <w:rFonts w:ascii="Arial" w:hAnsi="Arial" w:cs="Arial"/>
          <w:bCs/>
          <w:sz w:val="14"/>
          <w:szCs w:val="18"/>
        </w:rPr>
      </w:pPr>
      <w:r w:rsidRPr="000C219F">
        <w:rPr>
          <w:rFonts w:ascii="Arial" w:hAnsi="Arial" w:cs="Arial"/>
          <w:bCs/>
          <w:sz w:val="18"/>
          <w:szCs w:val="18"/>
        </w:rPr>
        <w:t>Prezesa sądu i wiceprezesów wykazujemy w kolumnach dotyczących sędziów funkcyjnych choćby orzekali w kilku pionach.</w:t>
      </w:r>
      <w:r w:rsidRPr="000C219F">
        <w:rPr>
          <w:rFonts w:ascii="Arial" w:hAnsi="Arial" w:cs="Arial"/>
          <w:bCs/>
          <w:sz w:val="14"/>
          <w:szCs w:val="18"/>
        </w:rPr>
        <w:t xml:space="preserve"> </w:t>
      </w:r>
    </w:p>
    <w:p w:rsidR="000C219F" w:rsidRPr="000C219F" w:rsidRDefault="000C219F" w:rsidP="000C219F">
      <w:pPr>
        <w:autoSpaceDE w:val="0"/>
        <w:autoSpaceDN w:val="0"/>
        <w:adjustRightInd w:val="0"/>
        <w:ind w:firstLine="708"/>
        <w:jc w:val="both"/>
        <w:rPr>
          <w:rFonts w:ascii="Arial" w:hAnsi="Arial" w:cs="Arial"/>
          <w:strike/>
          <w:sz w:val="18"/>
          <w:szCs w:val="18"/>
        </w:rPr>
      </w:pPr>
      <w:r w:rsidRPr="000C219F">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0C219F" w:rsidRPr="000C219F" w:rsidRDefault="000C219F" w:rsidP="000C219F">
      <w:pPr>
        <w:autoSpaceDE w:val="0"/>
        <w:autoSpaceDN w:val="0"/>
        <w:adjustRightInd w:val="0"/>
        <w:jc w:val="both"/>
        <w:rPr>
          <w:rFonts w:ascii="Arial" w:hAnsi="Arial" w:cs="Arial"/>
          <w:bCs/>
          <w:sz w:val="18"/>
          <w:szCs w:val="18"/>
        </w:rPr>
      </w:pP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Dział 1.2.2.</w:t>
      </w:r>
    </w:p>
    <w:p w:rsidR="000C219F" w:rsidRPr="000C219F" w:rsidRDefault="000C219F" w:rsidP="000C219F">
      <w:pPr>
        <w:autoSpaceDE w:val="0"/>
        <w:autoSpaceDN w:val="0"/>
        <w:adjustRightInd w:val="0"/>
        <w:jc w:val="both"/>
        <w:rPr>
          <w:rFonts w:ascii="Arial" w:hAnsi="Arial" w:cs="Arial"/>
          <w:b/>
          <w:bCs/>
          <w:sz w:val="18"/>
          <w:szCs w:val="18"/>
        </w:rPr>
      </w:pPr>
      <w:r w:rsidRPr="000C219F">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0C219F">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0C219F" w:rsidRPr="000C219F" w:rsidRDefault="000C219F" w:rsidP="000C219F">
      <w:pPr>
        <w:ind w:firstLine="708"/>
        <w:jc w:val="both"/>
        <w:rPr>
          <w:rFonts w:ascii="Arial" w:hAnsi="Arial" w:cs="Arial"/>
          <w:strike/>
          <w:sz w:val="18"/>
          <w:szCs w:val="18"/>
        </w:rPr>
      </w:pPr>
    </w:p>
    <w:p w:rsidR="000C219F" w:rsidRPr="000C219F" w:rsidRDefault="000C219F" w:rsidP="000C219F">
      <w:pPr>
        <w:ind w:firstLine="708"/>
        <w:rPr>
          <w:rFonts w:ascii="Arial" w:hAnsi="Arial" w:cs="Arial"/>
          <w:sz w:val="18"/>
          <w:szCs w:val="18"/>
        </w:rPr>
      </w:pPr>
      <w:r w:rsidRPr="000C219F">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0C219F" w:rsidRPr="000C219F" w:rsidRDefault="000C219F" w:rsidP="000C219F">
      <w:pPr>
        <w:ind w:firstLine="708"/>
        <w:jc w:val="both"/>
        <w:rPr>
          <w:rFonts w:ascii="Arial" w:hAnsi="Arial" w:cs="Arial"/>
          <w:sz w:val="18"/>
          <w:szCs w:val="18"/>
        </w:rPr>
      </w:pPr>
      <w:r w:rsidRPr="000C219F">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0C219F" w:rsidRPr="000C219F" w:rsidRDefault="000C219F" w:rsidP="000C219F">
      <w:pPr>
        <w:ind w:firstLine="708"/>
        <w:jc w:val="both"/>
        <w:rPr>
          <w:rFonts w:ascii="Arial" w:hAnsi="Arial" w:cs="Arial"/>
          <w:sz w:val="18"/>
          <w:szCs w:val="18"/>
        </w:rPr>
      </w:pPr>
      <w:r w:rsidRPr="000C219F">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0C219F" w:rsidRPr="000C219F" w:rsidRDefault="000C219F" w:rsidP="000C219F">
      <w:pPr>
        <w:autoSpaceDE w:val="0"/>
        <w:autoSpaceDN w:val="0"/>
        <w:adjustRightInd w:val="0"/>
        <w:ind w:firstLine="708"/>
        <w:jc w:val="both"/>
        <w:rPr>
          <w:rFonts w:ascii="Arial" w:hAnsi="Arial" w:cs="Arial"/>
          <w:b/>
          <w:sz w:val="18"/>
          <w:szCs w:val="18"/>
          <w:u w:val="single"/>
        </w:rPr>
      </w:pPr>
      <w:r w:rsidRPr="000C219F">
        <w:rPr>
          <w:rFonts w:ascii="Arial" w:hAnsi="Arial" w:cs="Arial"/>
          <w:b/>
          <w:bCs/>
          <w:sz w:val="18"/>
          <w:szCs w:val="18"/>
          <w:u w:val="single"/>
        </w:rPr>
        <w:t xml:space="preserve">Dane dotyczące działu limitów i obsad wykazywane są na dotychczasowych zasadach. </w:t>
      </w:r>
    </w:p>
    <w:p w:rsidR="000C219F" w:rsidRPr="000C219F" w:rsidRDefault="000C219F" w:rsidP="000C219F">
      <w:pPr>
        <w:autoSpaceDE w:val="0"/>
        <w:autoSpaceDN w:val="0"/>
        <w:adjustRightInd w:val="0"/>
        <w:ind w:firstLine="708"/>
        <w:jc w:val="both"/>
        <w:rPr>
          <w:rFonts w:ascii="Arial" w:hAnsi="Arial" w:cs="Arial"/>
          <w:bCs/>
          <w:sz w:val="14"/>
          <w:szCs w:val="18"/>
        </w:rPr>
      </w:pPr>
      <w:r w:rsidRPr="000C219F">
        <w:rPr>
          <w:rFonts w:ascii="Arial" w:hAnsi="Arial" w:cs="Arial"/>
          <w:bCs/>
          <w:sz w:val="18"/>
          <w:szCs w:val="18"/>
        </w:rPr>
        <w:t>Prezesa sądu i wiceprezesów wykazujemy w kolumnach dotyczących sędziów funkcyjnych choćby orzekali w kilku pionach.</w:t>
      </w:r>
      <w:r w:rsidRPr="000C219F">
        <w:rPr>
          <w:rFonts w:ascii="Arial" w:hAnsi="Arial" w:cs="Arial"/>
          <w:bCs/>
          <w:sz w:val="14"/>
          <w:szCs w:val="18"/>
        </w:rPr>
        <w:t xml:space="preserve"> </w:t>
      </w:r>
    </w:p>
    <w:p w:rsidR="000C219F" w:rsidRPr="000C219F" w:rsidRDefault="000C219F" w:rsidP="000C219F">
      <w:pPr>
        <w:autoSpaceDE w:val="0"/>
        <w:autoSpaceDN w:val="0"/>
        <w:adjustRightInd w:val="0"/>
        <w:ind w:firstLine="708"/>
        <w:jc w:val="both"/>
        <w:rPr>
          <w:rFonts w:ascii="Arial" w:hAnsi="Arial" w:cs="Arial"/>
          <w:bCs/>
          <w:sz w:val="18"/>
          <w:szCs w:val="18"/>
        </w:rPr>
      </w:pPr>
      <w:r w:rsidRPr="000C219F">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0C219F" w:rsidRPr="000C219F" w:rsidRDefault="000C219F" w:rsidP="000C219F">
      <w:pPr>
        <w:autoSpaceDE w:val="0"/>
        <w:autoSpaceDN w:val="0"/>
        <w:adjustRightInd w:val="0"/>
        <w:jc w:val="both"/>
        <w:rPr>
          <w:rFonts w:ascii="Arial" w:hAnsi="Arial" w:cs="Arial"/>
          <w:bCs/>
          <w:sz w:val="18"/>
          <w:szCs w:val="18"/>
        </w:rPr>
      </w:pPr>
    </w:p>
    <w:p w:rsidR="000C219F" w:rsidRPr="000C219F" w:rsidRDefault="000C219F" w:rsidP="000C219F">
      <w:pPr>
        <w:autoSpaceDE w:val="0"/>
        <w:autoSpaceDN w:val="0"/>
        <w:adjustRightInd w:val="0"/>
        <w:jc w:val="both"/>
        <w:rPr>
          <w:rFonts w:ascii="Arial" w:hAnsi="Arial" w:cs="Arial"/>
          <w:sz w:val="18"/>
          <w:szCs w:val="18"/>
        </w:rPr>
      </w:pPr>
      <w:r w:rsidRPr="000C219F">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0C219F" w:rsidRPr="000C219F" w:rsidRDefault="000C219F" w:rsidP="000C219F">
      <w:pPr>
        <w:autoSpaceDE w:val="0"/>
        <w:autoSpaceDN w:val="0"/>
        <w:adjustRightInd w:val="0"/>
        <w:ind w:firstLine="708"/>
        <w:jc w:val="both"/>
        <w:rPr>
          <w:rFonts w:ascii="Arial" w:hAnsi="Arial" w:cs="Arial"/>
          <w:strike/>
          <w:sz w:val="18"/>
          <w:szCs w:val="18"/>
        </w:rPr>
      </w:pPr>
    </w:p>
    <w:p w:rsidR="000C219F" w:rsidRPr="000C219F" w:rsidRDefault="000C219F" w:rsidP="000C219F">
      <w:pPr>
        <w:autoSpaceDE w:val="0"/>
        <w:autoSpaceDN w:val="0"/>
        <w:adjustRightInd w:val="0"/>
        <w:spacing w:before="120"/>
        <w:jc w:val="both"/>
        <w:rPr>
          <w:rFonts w:ascii="Arial" w:hAnsi="Arial" w:cs="Arial"/>
          <w:bCs/>
          <w:sz w:val="18"/>
          <w:szCs w:val="18"/>
        </w:rPr>
      </w:pPr>
    </w:p>
    <w:p w:rsidR="000C219F" w:rsidRPr="000C219F" w:rsidRDefault="000C219F" w:rsidP="000C219F">
      <w:pPr>
        <w:jc w:val="both"/>
        <w:rPr>
          <w:rFonts w:ascii="Arial" w:hAnsi="Arial" w:cs="Arial"/>
          <w:sz w:val="18"/>
          <w:szCs w:val="18"/>
        </w:rPr>
      </w:pPr>
      <w:r w:rsidRPr="000C219F">
        <w:rPr>
          <w:rFonts w:ascii="Arial" w:hAnsi="Arial" w:cs="Arial"/>
          <w:sz w:val="18"/>
          <w:szCs w:val="18"/>
        </w:rPr>
        <w:t>Dział 1.3.1</w:t>
      </w:r>
    </w:p>
    <w:p w:rsidR="000C219F" w:rsidRPr="000C219F" w:rsidRDefault="000C219F" w:rsidP="000C219F">
      <w:pPr>
        <w:jc w:val="both"/>
        <w:rPr>
          <w:rFonts w:ascii="Arial" w:hAnsi="Arial" w:cs="Arial"/>
          <w:b/>
          <w:sz w:val="18"/>
          <w:szCs w:val="18"/>
        </w:rPr>
      </w:pPr>
      <w:r w:rsidRPr="000C219F">
        <w:rPr>
          <w:rFonts w:ascii="Arial" w:hAnsi="Arial" w:cs="Arial"/>
          <w:sz w:val="18"/>
          <w:szCs w:val="18"/>
        </w:rPr>
        <w:t xml:space="preserve">Wykazujemy jako załatwienie przez referendarza rozpoznanie przez niego </w:t>
      </w:r>
      <w:r w:rsidRPr="000C219F">
        <w:rPr>
          <w:rFonts w:ascii="Arial" w:hAnsi="Arial" w:cs="Arial"/>
          <w:b/>
          <w:sz w:val="18"/>
          <w:szCs w:val="18"/>
        </w:rPr>
        <w:t>wniosku o zwolnienie od kosztów sądowych,</w:t>
      </w:r>
      <w:r w:rsidRPr="000C219F">
        <w:rPr>
          <w:rFonts w:ascii="Arial" w:hAnsi="Arial" w:cs="Arial"/>
          <w:sz w:val="18"/>
          <w:szCs w:val="18"/>
        </w:rPr>
        <w:t xml:space="preserve"> złożonego przed wytoczeniem sprawy i zarejestrowanego odrębnie w repertorium „Co” (§106 zarządzenia MS o biurowości) w kolumnach 1 do 6.</w:t>
      </w:r>
    </w:p>
    <w:p w:rsidR="000C219F" w:rsidRPr="000C219F" w:rsidRDefault="000C219F" w:rsidP="000C219F">
      <w:pPr>
        <w:ind w:firstLine="360"/>
        <w:jc w:val="both"/>
        <w:rPr>
          <w:rFonts w:ascii="Arial" w:hAnsi="Arial" w:cs="Arial"/>
          <w:b/>
          <w:sz w:val="20"/>
          <w:szCs w:val="18"/>
        </w:rPr>
      </w:pPr>
      <w:r w:rsidRPr="000C219F">
        <w:rPr>
          <w:rFonts w:ascii="Arial" w:hAnsi="Arial" w:cs="Arial"/>
          <w:b/>
          <w:sz w:val="18"/>
          <w:szCs w:val="18"/>
        </w:rPr>
        <w:t>Rozpoznanie wniosku o ustanowienie adwokata/radcy prawnego z urzędu</w:t>
      </w:r>
      <w:r w:rsidRPr="000C219F">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w:t>
      </w:r>
      <w:r w:rsidRPr="000C219F">
        <w:rPr>
          <w:rFonts w:ascii="Arial" w:hAnsi="Arial" w:cs="Arial"/>
          <w:b/>
          <w:sz w:val="20"/>
          <w:szCs w:val="18"/>
        </w:rPr>
        <w:t>załatwienia.</w:t>
      </w:r>
    </w:p>
    <w:p w:rsidR="000C219F" w:rsidRPr="000C219F" w:rsidRDefault="000C219F" w:rsidP="000C219F">
      <w:pPr>
        <w:jc w:val="both"/>
        <w:rPr>
          <w:rFonts w:ascii="Arial" w:hAnsi="Arial" w:cs="Arial"/>
          <w:sz w:val="18"/>
          <w:szCs w:val="18"/>
        </w:rPr>
      </w:pPr>
      <w:r w:rsidRPr="000C219F">
        <w:rPr>
          <w:rFonts w:ascii="Arial" w:hAnsi="Arial" w:cs="Arial"/>
          <w:sz w:val="18"/>
          <w:szCs w:val="18"/>
        </w:rPr>
        <w:t xml:space="preserve">Załatwienie przez referendarza w repertorium „Nc” w wypadku </w:t>
      </w:r>
      <w:r w:rsidRPr="000C219F">
        <w:rPr>
          <w:rFonts w:ascii="Arial" w:hAnsi="Arial" w:cs="Arial"/>
          <w:b/>
          <w:sz w:val="18"/>
          <w:szCs w:val="18"/>
        </w:rPr>
        <w:t>nakazu zapłaty</w:t>
      </w:r>
      <w:r w:rsidRPr="000C219F">
        <w:rPr>
          <w:rFonts w:ascii="Arial" w:hAnsi="Arial" w:cs="Arial"/>
          <w:sz w:val="18"/>
          <w:szCs w:val="18"/>
        </w:rPr>
        <w:t xml:space="preserve"> </w:t>
      </w:r>
      <w:r w:rsidRPr="000C219F">
        <w:rPr>
          <w:rFonts w:ascii="Arial" w:hAnsi="Arial" w:cs="Arial"/>
          <w:b/>
          <w:sz w:val="18"/>
          <w:szCs w:val="18"/>
        </w:rPr>
        <w:t>w postępowaniu upominawczym następuje</w:t>
      </w:r>
      <w:r w:rsidRPr="000C219F">
        <w:rPr>
          <w:rFonts w:ascii="Arial" w:hAnsi="Arial" w:cs="Arial"/>
          <w:sz w:val="18"/>
          <w:szCs w:val="18"/>
        </w:rPr>
        <w:t xml:space="preserve"> po wydaniu nakazu zapłaty w postępowaniu upominawczym (§124 ust. 1a zarządzenia MS o biurowości).</w:t>
      </w:r>
    </w:p>
    <w:p w:rsidR="000C219F" w:rsidRPr="000C219F" w:rsidRDefault="000C219F" w:rsidP="000C219F">
      <w:pPr>
        <w:ind w:firstLine="360"/>
        <w:jc w:val="both"/>
        <w:rPr>
          <w:rFonts w:ascii="Arial" w:hAnsi="Arial" w:cs="Arial"/>
          <w:sz w:val="18"/>
          <w:szCs w:val="18"/>
        </w:rPr>
      </w:pPr>
      <w:r w:rsidRPr="000C219F">
        <w:rPr>
          <w:rFonts w:ascii="Arial" w:hAnsi="Arial" w:cs="Arial"/>
          <w:sz w:val="18"/>
          <w:szCs w:val="18"/>
        </w:rPr>
        <w:t xml:space="preserve">Rozpoznanie wniosku </w:t>
      </w:r>
      <w:r w:rsidRPr="000C219F">
        <w:rPr>
          <w:rFonts w:ascii="Arial" w:hAnsi="Arial" w:cs="Arial"/>
          <w:b/>
          <w:sz w:val="18"/>
          <w:szCs w:val="18"/>
        </w:rPr>
        <w:t xml:space="preserve">o nadanie klauzuli wykonalności (z wyłączeniem bankowych tytułów egzekucyjnych) jest </w:t>
      </w:r>
      <w:r w:rsidRPr="000C219F">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0C219F">
        <w:rPr>
          <w:rFonts w:ascii="Arial" w:hAnsi="Arial" w:cs="Arial"/>
          <w:b/>
          <w:sz w:val="18"/>
          <w:szCs w:val="18"/>
        </w:rPr>
        <w:t xml:space="preserve">o nadanie klauzuli wykonalności bankowemu tytułowi egzekucyjnemu </w:t>
      </w:r>
      <w:r w:rsidRPr="000C219F">
        <w:rPr>
          <w:rFonts w:ascii="Arial" w:hAnsi="Arial" w:cs="Arial"/>
          <w:sz w:val="18"/>
          <w:szCs w:val="18"/>
        </w:rPr>
        <w:t xml:space="preserve">stanowi jego załatwienie w repertorium „Co”. </w:t>
      </w:r>
    </w:p>
    <w:p w:rsidR="000C219F" w:rsidRPr="000C219F" w:rsidRDefault="000C219F" w:rsidP="000C219F">
      <w:pPr>
        <w:jc w:val="both"/>
        <w:rPr>
          <w:rFonts w:ascii="Arial" w:hAnsi="Arial" w:cs="Arial"/>
          <w:b/>
          <w:sz w:val="18"/>
          <w:szCs w:val="18"/>
        </w:rPr>
      </w:pPr>
      <w:r w:rsidRPr="000C219F">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rsidR="000C219F" w:rsidRPr="000C219F" w:rsidRDefault="000C219F" w:rsidP="000C219F">
      <w:pPr>
        <w:jc w:val="both"/>
        <w:rPr>
          <w:rFonts w:ascii="Arial" w:hAnsi="Arial" w:cs="Arial"/>
          <w:sz w:val="18"/>
          <w:szCs w:val="18"/>
        </w:rPr>
      </w:pPr>
      <w:r w:rsidRPr="000C219F">
        <w:rPr>
          <w:rFonts w:ascii="Arial" w:hAnsi="Arial" w:cs="Arial"/>
          <w:b/>
          <w:sz w:val="18"/>
          <w:szCs w:val="18"/>
        </w:rPr>
        <w:tab/>
      </w:r>
      <w:r w:rsidRPr="000C219F">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0C219F" w:rsidRPr="000C219F" w:rsidRDefault="000C219F" w:rsidP="000C219F">
      <w:pPr>
        <w:rPr>
          <w:rFonts w:ascii="Arial" w:hAnsi="Arial" w:cs="Arial"/>
          <w:bCs/>
          <w:sz w:val="18"/>
          <w:szCs w:val="18"/>
        </w:rPr>
      </w:pPr>
    </w:p>
    <w:p w:rsidR="000C219F" w:rsidRPr="000C219F" w:rsidRDefault="000C219F" w:rsidP="000C219F">
      <w:pPr>
        <w:rPr>
          <w:rFonts w:ascii="Arial" w:hAnsi="Arial" w:cs="Arial"/>
          <w:bCs/>
          <w:sz w:val="18"/>
          <w:szCs w:val="18"/>
        </w:rPr>
      </w:pPr>
      <w:r w:rsidRPr="000C219F">
        <w:rPr>
          <w:rFonts w:ascii="Arial" w:hAnsi="Arial" w:cs="Arial"/>
          <w:bCs/>
          <w:sz w:val="18"/>
          <w:szCs w:val="18"/>
        </w:rPr>
        <w:t>Dział 1.4.</w:t>
      </w: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 xml:space="preserve">W kolumnach 3, 5, 7, 9 wykazuje się uzasadnienia sporządzone we wskazanych w nich terminach, które przypadają </w:t>
      </w:r>
      <w:r w:rsidRPr="000C219F">
        <w:rPr>
          <w:rFonts w:ascii="Arial" w:hAnsi="Arial" w:cs="Arial"/>
          <w:b/>
          <w:bCs/>
          <w:sz w:val="18"/>
          <w:szCs w:val="18"/>
          <w:u w:val="single"/>
        </w:rPr>
        <w:t>po terminie ustawowym</w:t>
      </w:r>
      <w:r w:rsidRPr="000C219F">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0C219F">
        <w:rPr>
          <w:rFonts w:ascii="Arial" w:hAnsi="Arial" w:cs="Arial"/>
          <w:b/>
          <w:bCs/>
          <w:sz w:val="18"/>
          <w:szCs w:val="18"/>
          <w:u w:val="single"/>
        </w:rPr>
        <w:t>nadto</w:t>
      </w:r>
      <w:r w:rsidRPr="000C219F">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0C219F" w:rsidRPr="000C219F" w:rsidRDefault="000C219F" w:rsidP="000C219F">
      <w:pPr>
        <w:rPr>
          <w:rFonts w:ascii="Arial" w:hAnsi="Arial" w:cs="Arial"/>
          <w:bCs/>
          <w:sz w:val="18"/>
          <w:szCs w:val="18"/>
        </w:rPr>
      </w:pPr>
      <w:r w:rsidRPr="000C219F">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0C219F">
        <w:rPr>
          <w:rFonts w:ascii="Arial" w:hAnsi="Arial" w:cs="Arial"/>
          <w:bCs/>
          <w:sz w:val="18"/>
          <w:szCs w:val="18"/>
          <w:vertAlign w:val="superscript"/>
        </w:rPr>
        <w:t xml:space="preserve"> </w:t>
      </w:r>
      <w:r w:rsidRPr="000C219F">
        <w:rPr>
          <w:rFonts w:ascii="Arial" w:hAnsi="Arial" w:cs="Arial"/>
          <w:bCs/>
          <w:sz w:val="18"/>
          <w:szCs w:val="18"/>
        </w:rPr>
        <w:t xml:space="preserve">331 </w:t>
      </w:r>
      <w:r w:rsidRPr="000C219F">
        <w:rPr>
          <w:rFonts w:ascii="Arial" w:hAnsi="Arial" w:cs="Arial"/>
          <w:bCs/>
          <w:sz w:val="18"/>
          <w:szCs w:val="18"/>
          <w:vertAlign w:val="superscript"/>
        </w:rPr>
        <w:t xml:space="preserve">1 </w:t>
      </w:r>
      <w:r w:rsidRPr="000C219F">
        <w:rPr>
          <w:rFonts w:ascii="Arial" w:hAnsi="Arial" w:cs="Arial"/>
          <w:bCs/>
          <w:sz w:val="18"/>
          <w:szCs w:val="18"/>
        </w:rPr>
        <w:t>kpc</w:t>
      </w:r>
    </w:p>
    <w:p w:rsidR="000C219F" w:rsidRPr="000C219F" w:rsidRDefault="000C219F" w:rsidP="000C219F">
      <w:pPr>
        <w:rPr>
          <w:rFonts w:ascii="Arial" w:hAnsi="Arial" w:cs="Arial"/>
          <w:bCs/>
          <w:sz w:val="18"/>
          <w:szCs w:val="18"/>
        </w:rPr>
      </w:pPr>
    </w:p>
    <w:p w:rsidR="000C219F" w:rsidRPr="000C219F" w:rsidRDefault="000C219F" w:rsidP="000C219F">
      <w:pPr>
        <w:rPr>
          <w:rFonts w:ascii="Arial" w:hAnsi="Arial" w:cs="Arial"/>
          <w:bCs/>
          <w:sz w:val="18"/>
          <w:szCs w:val="18"/>
        </w:rPr>
      </w:pPr>
    </w:p>
    <w:p w:rsidR="000C219F" w:rsidRPr="000C219F" w:rsidRDefault="000C219F" w:rsidP="000C219F">
      <w:pPr>
        <w:rPr>
          <w:rFonts w:ascii="Arial" w:hAnsi="Arial" w:cs="Arial"/>
          <w:bCs/>
          <w:sz w:val="18"/>
          <w:szCs w:val="18"/>
        </w:rPr>
      </w:pPr>
      <w:r w:rsidRPr="000C219F">
        <w:rPr>
          <w:rFonts w:ascii="Arial" w:hAnsi="Arial" w:cs="Arial"/>
          <w:bCs/>
          <w:sz w:val="18"/>
          <w:szCs w:val="18"/>
        </w:rPr>
        <w:t>Dział 2.1.1.</w:t>
      </w:r>
    </w:p>
    <w:p w:rsidR="000C219F" w:rsidRPr="000C219F" w:rsidRDefault="000C219F" w:rsidP="000C219F">
      <w:pPr>
        <w:rPr>
          <w:rFonts w:ascii="Arial" w:hAnsi="Arial" w:cs="Arial"/>
          <w:bCs/>
          <w:sz w:val="4"/>
          <w:szCs w:val="4"/>
        </w:rPr>
      </w:pPr>
    </w:p>
    <w:p w:rsidR="000C219F" w:rsidRPr="000C219F" w:rsidRDefault="000C219F" w:rsidP="000C219F">
      <w:pPr>
        <w:jc w:val="both"/>
        <w:rPr>
          <w:rFonts w:ascii="Arial" w:hAnsi="Arial" w:cs="Arial"/>
          <w:b/>
          <w:sz w:val="18"/>
          <w:szCs w:val="18"/>
        </w:rPr>
      </w:pPr>
      <w:r w:rsidRPr="000C219F">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0C219F">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0C219F">
        <w:rPr>
          <w:rFonts w:ascii="Arial" w:hAnsi="Arial" w:cs="Arial"/>
          <w:b/>
          <w:sz w:val="18"/>
          <w:szCs w:val="18"/>
        </w:rPr>
        <w:t>W wierszu 09 wykazuje się inne sprawy egzekucyjne nie wymienione w wierszach 07 i 08, które są oznaczone symbolami 103 i od 119 do 121.</w:t>
      </w:r>
      <w:r w:rsidRPr="000C219F">
        <w:rPr>
          <w:b/>
          <w:szCs w:val="24"/>
        </w:rPr>
        <w:t xml:space="preserve"> </w:t>
      </w:r>
    </w:p>
    <w:p w:rsidR="000C219F" w:rsidRPr="000C219F" w:rsidRDefault="000C219F" w:rsidP="000C219F">
      <w:pPr>
        <w:rPr>
          <w:rFonts w:ascii="Arial" w:hAnsi="Arial" w:cs="Arial"/>
          <w:bCs/>
          <w:sz w:val="18"/>
          <w:szCs w:val="18"/>
        </w:rPr>
      </w:pPr>
    </w:p>
    <w:p w:rsidR="000C219F" w:rsidRPr="000C219F" w:rsidRDefault="000C219F" w:rsidP="000C219F">
      <w:pPr>
        <w:jc w:val="both"/>
        <w:rPr>
          <w:rFonts w:ascii="Arial" w:hAnsi="Arial" w:cs="Arial"/>
          <w:sz w:val="18"/>
          <w:szCs w:val="18"/>
        </w:rPr>
      </w:pPr>
      <w:r w:rsidRPr="000C219F">
        <w:rPr>
          <w:rFonts w:ascii="Arial" w:hAnsi="Arial" w:cs="Arial"/>
          <w:sz w:val="18"/>
          <w:szCs w:val="18"/>
        </w:rPr>
        <w:t xml:space="preserve">Dział 2.1.1.1. </w:t>
      </w:r>
    </w:p>
    <w:p w:rsidR="000C219F" w:rsidRPr="000C219F" w:rsidRDefault="000C219F" w:rsidP="000C219F">
      <w:pPr>
        <w:rPr>
          <w:rFonts w:ascii="Arial" w:hAnsi="Arial" w:cs="Arial"/>
          <w:bCs/>
          <w:sz w:val="18"/>
          <w:szCs w:val="18"/>
          <w:u w:val="single"/>
        </w:rPr>
      </w:pPr>
      <w:r w:rsidRPr="000C219F">
        <w:rPr>
          <w:rFonts w:ascii="Arial" w:hAnsi="Arial" w:cs="Arial"/>
          <w:sz w:val="18"/>
          <w:szCs w:val="18"/>
        </w:rPr>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0C219F">
        <w:rPr>
          <w:rFonts w:ascii="Arial" w:hAnsi="Arial" w:cs="Arial"/>
          <w:bCs/>
          <w:sz w:val="18"/>
          <w:szCs w:val="18"/>
          <w:u w:val="single"/>
        </w:rPr>
        <w:t>Jedynie w odniesieniu do spraw wszczętych po 1 stycznia 2016 r. należy od czasu trwania postępowania odliczać czas trwania mediacji</w:t>
      </w:r>
      <w:r w:rsidRPr="000C219F">
        <w:rPr>
          <w:rFonts w:ascii="Arial" w:hAnsi="Arial" w:cs="Arial"/>
          <w:bCs/>
          <w:sz w:val="18"/>
          <w:szCs w:val="18"/>
        </w:rPr>
        <w:t>.(art. 183</w:t>
      </w:r>
      <w:r w:rsidRPr="000C219F">
        <w:rPr>
          <w:rFonts w:ascii="Arial" w:hAnsi="Arial" w:cs="Arial"/>
          <w:bCs/>
          <w:sz w:val="18"/>
          <w:szCs w:val="18"/>
          <w:vertAlign w:val="superscript"/>
        </w:rPr>
        <w:t>10</w:t>
      </w:r>
      <w:r w:rsidRPr="000C219F">
        <w:rPr>
          <w:rFonts w:ascii="Arial" w:hAnsi="Arial" w:cs="Arial"/>
          <w:bCs/>
          <w:sz w:val="18"/>
          <w:szCs w:val="18"/>
        </w:rPr>
        <w:t xml:space="preserve">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0C219F" w:rsidRPr="000C219F" w:rsidRDefault="000C219F" w:rsidP="000C219F">
      <w:pPr>
        <w:jc w:val="both"/>
        <w:rPr>
          <w:rFonts w:ascii="Arial" w:hAnsi="Arial" w:cs="Arial"/>
          <w:sz w:val="18"/>
          <w:szCs w:val="18"/>
        </w:rPr>
      </w:pPr>
    </w:p>
    <w:p w:rsidR="000C219F" w:rsidRPr="000C219F" w:rsidRDefault="000C219F" w:rsidP="000C219F">
      <w:pPr>
        <w:rPr>
          <w:rFonts w:ascii="Arial" w:hAnsi="Arial" w:cs="Arial"/>
          <w:bCs/>
          <w:sz w:val="18"/>
          <w:szCs w:val="18"/>
        </w:rPr>
      </w:pPr>
    </w:p>
    <w:p w:rsidR="000C219F" w:rsidRPr="000C219F" w:rsidRDefault="000C219F" w:rsidP="000C219F">
      <w:pPr>
        <w:rPr>
          <w:rFonts w:ascii="Arial" w:hAnsi="Arial" w:cs="Arial"/>
          <w:bCs/>
          <w:sz w:val="18"/>
          <w:szCs w:val="18"/>
        </w:rPr>
      </w:pPr>
      <w:r w:rsidRPr="000C219F">
        <w:rPr>
          <w:rFonts w:ascii="Arial" w:hAnsi="Arial" w:cs="Arial"/>
          <w:bCs/>
          <w:sz w:val="18"/>
          <w:szCs w:val="18"/>
        </w:rPr>
        <w:t>Dział 2.1.1.a</w:t>
      </w:r>
    </w:p>
    <w:p w:rsidR="000C219F" w:rsidRPr="000C219F" w:rsidRDefault="000C219F" w:rsidP="000C219F">
      <w:pPr>
        <w:rPr>
          <w:rFonts w:ascii="Arial" w:hAnsi="Arial" w:cs="Arial"/>
          <w:b/>
          <w:bCs/>
          <w:sz w:val="4"/>
          <w:szCs w:val="4"/>
        </w:rPr>
      </w:pPr>
    </w:p>
    <w:p w:rsidR="000C219F" w:rsidRPr="000C219F" w:rsidRDefault="000C219F" w:rsidP="000C219F">
      <w:pPr>
        <w:jc w:val="both"/>
        <w:rPr>
          <w:rFonts w:ascii="Arial" w:hAnsi="Arial" w:cs="Arial"/>
          <w:bCs/>
          <w:sz w:val="18"/>
          <w:szCs w:val="18"/>
        </w:rPr>
      </w:pPr>
      <w:r w:rsidRPr="000C219F">
        <w:rPr>
          <w:rFonts w:ascii="Arial" w:hAnsi="Arial" w:cs="Arial"/>
          <w:sz w:val="18"/>
          <w:szCs w:val="18"/>
        </w:rPr>
        <w:t xml:space="preserve">Dział ten dotyczy wszystkich spraw zawieszonych niezałatwionych na ostatni dzień okresu sprawozdawczego, które zostały również wykazane w dziale 2.1.1. </w:t>
      </w:r>
    </w:p>
    <w:p w:rsidR="000C219F" w:rsidRPr="000C219F" w:rsidRDefault="000C219F" w:rsidP="000C219F">
      <w:pPr>
        <w:jc w:val="both"/>
        <w:rPr>
          <w:rFonts w:ascii="Arial" w:hAnsi="Arial" w:cs="Arial"/>
          <w:sz w:val="18"/>
          <w:szCs w:val="18"/>
        </w:rPr>
      </w:pPr>
    </w:p>
    <w:p w:rsidR="000C219F" w:rsidRPr="000C219F" w:rsidRDefault="000C219F" w:rsidP="000C219F">
      <w:pPr>
        <w:jc w:val="both"/>
        <w:rPr>
          <w:rFonts w:ascii="Arial" w:hAnsi="Arial" w:cs="Arial"/>
          <w:sz w:val="18"/>
          <w:szCs w:val="18"/>
        </w:rPr>
      </w:pPr>
      <w:r w:rsidRPr="000C219F">
        <w:rPr>
          <w:rFonts w:ascii="Arial" w:hAnsi="Arial" w:cs="Arial"/>
          <w:sz w:val="18"/>
          <w:szCs w:val="18"/>
        </w:rPr>
        <w:t>Dział 2.1.1.a.1.</w:t>
      </w:r>
    </w:p>
    <w:p w:rsidR="000C219F" w:rsidRPr="000C219F" w:rsidRDefault="000C219F" w:rsidP="000C219F">
      <w:pPr>
        <w:rPr>
          <w:rFonts w:ascii="Arial" w:hAnsi="Arial" w:cs="Arial"/>
          <w:bCs/>
          <w:sz w:val="18"/>
          <w:szCs w:val="18"/>
          <w:u w:val="single"/>
        </w:rPr>
      </w:pPr>
      <w:r w:rsidRPr="000C219F">
        <w:rPr>
          <w:rFonts w:ascii="Arial" w:hAnsi="Arial" w:cs="Arial"/>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0C219F">
        <w:rPr>
          <w:rFonts w:ascii="Arial" w:hAnsi="Arial" w:cs="Arial"/>
          <w:bCs/>
          <w:sz w:val="18"/>
          <w:szCs w:val="18"/>
          <w:u w:val="single"/>
        </w:rPr>
        <w:t>Jedynie w odniesieniu do spraw wszczętych po 1 stycznia 2016 r. należy od czasu trwania postępowania odliczać czas trwania mediacji</w:t>
      </w:r>
      <w:r w:rsidRPr="000C219F">
        <w:rPr>
          <w:rFonts w:ascii="Arial" w:hAnsi="Arial" w:cs="Arial"/>
          <w:bCs/>
          <w:sz w:val="18"/>
          <w:szCs w:val="18"/>
        </w:rPr>
        <w:t>.(art. 183</w:t>
      </w:r>
      <w:r w:rsidRPr="000C219F">
        <w:rPr>
          <w:rFonts w:ascii="Arial" w:hAnsi="Arial" w:cs="Arial"/>
          <w:bCs/>
          <w:sz w:val="18"/>
          <w:szCs w:val="18"/>
          <w:vertAlign w:val="superscript"/>
        </w:rPr>
        <w:t>10</w:t>
      </w:r>
      <w:r w:rsidRPr="000C219F">
        <w:rPr>
          <w:rFonts w:ascii="Arial" w:hAnsi="Arial" w:cs="Arial"/>
          <w:bCs/>
          <w:sz w:val="18"/>
          <w:szCs w:val="18"/>
        </w:rPr>
        <w:t xml:space="preserve"> § 1 kpc i art. 9 ustawy z dnia 10 września 2015 r. o zmianie niektórych ustaw w związku ze wspieraniem polubownych metod rozwiązywania sporów, Dz.U. poz. 1595).</w:t>
      </w:r>
    </w:p>
    <w:p w:rsidR="000C219F" w:rsidRPr="000C219F" w:rsidRDefault="000C219F" w:rsidP="000C219F">
      <w:pPr>
        <w:jc w:val="both"/>
        <w:rPr>
          <w:rFonts w:ascii="Arial" w:hAnsi="Arial" w:cs="Arial"/>
          <w:sz w:val="18"/>
          <w:szCs w:val="18"/>
        </w:rPr>
      </w:pPr>
    </w:p>
    <w:p w:rsidR="000C219F" w:rsidRPr="000C219F" w:rsidRDefault="000C219F" w:rsidP="000C219F">
      <w:pPr>
        <w:jc w:val="both"/>
        <w:rPr>
          <w:rFonts w:ascii="Arial" w:hAnsi="Arial" w:cs="Arial"/>
          <w:bCs/>
          <w:sz w:val="18"/>
          <w:szCs w:val="18"/>
        </w:rPr>
      </w:pPr>
    </w:p>
    <w:p w:rsidR="000C219F" w:rsidRPr="000C219F" w:rsidRDefault="000C219F" w:rsidP="000C219F">
      <w:pPr>
        <w:spacing w:before="120"/>
        <w:rPr>
          <w:rFonts w:ascii="Arial" w:hAnsi="Arial" w:cs="Arial"/>
          <w:bCs/>
          <w:sz w:val="18"/>
          <w:szCs w:val="18"/>
        </w:rPr>
      </w:pPr>
      <w:r w:rsidRPr="000C219F">
        <w:rPr>
          <w:rFonts w:ascii="Arial" w:hAnsi="Arial" w:cs="Arial"/>
          <w:bCs/>
          <w:sz w:val="18"/>
          <w:szCs w:val="18"/>
        </w:rPr>
        <w:t>Dział 2.1.2.</w:t>
      </w:r>
    </w:p>
    <w:p w:rsidR="000C219F" w:rsidRPr="000C219F" w:rsidRDefault="000C219F" w:rsidP="000C219F">
      <w:pPr>
        <w:shd w:val="clear" w:color="auto" w:fill="FFFFFF"/>
        <w:jc w:val="both"/>
        <w:rPr>
          <w:rFonts w:ascii="Arial" w:hAnsi="Arial" w:cs="Arial"/>
          <w:b/>
          <w:bCs/>
          <w:sz w:val="18"/>
          <w:szCs w:val="18"/>
        </w:rPr>
      </w:pPr>
      <w:r w:rsidRPr="000C219F">
        <w:rPr>
          <w:rFonts w:ascii="Arial" w:hAnsi="Arial" w:cs="Arial"/>
          <w:sz w:val="18"/>
          <w:szCs w:val="18"/>
        </w:rPr>
        <w:t xml:space="preserve">Dział ten dotyczy wszystkich spraw zakreślonych w wyniku zawieszenia postępowania i dotyczy spraw zawieszonych, niezależnie od daty zawieszenia (a </w:t>
      </w:r>
      <w:r w:rsidRPr="000C219F">
        <w:rPr>
          <w:rFonts w:ascii="Arial" w:hAnsi="Arial" w:cs="Arial"/>
          <w:b/>
          <w:bCs/>
          <w:sz w:val="18"/>
          <w:szCs w:val="18"/>
        </w:rPr>
        <w:t xml:space="preserve">więc dotyczy okresów sprzed nowelizacji kpc dokonanej w dniu 5 lutego 2005 r. , jak i po nowelizacji). </w:t>
      </w:r>
      <w:r w:rsidRPr="000C219F">
        <w:rPr>
          <w:rFonts w:ascii="Arial" w:hAnsi="Arial" w:cs="Arial"/>
          <w:sz w:val="18"/>
          <w:szCs w:val="18"/>
        </w:rPr>
        <w:t xml:space="preserve">Okres zawieszenia liczymy od daty </w:t>
      </w:r>
      <w:r w:rsidRPr="000C219F">
        <w:rPr>
          <w:rFonts w:ascii="Arial" w:hAnsi="Arial" w:cs="Arial"/>
          <w:bCs/>
          <w:sz w:val="18"/>
          <w:szCs w:val="18"/>
        </w:rPr>
        <w:t xml:space="preserve">pierwszego </w:t>
      </w:r>
      <w:r w:rsidRPr="000C219F">
        <w:rPr>
          <w:rFonts w:ascii="Arial" w:hAnsi="Arial" w:cs="Arial"/>
          <w:sz w:val="18"/>
          <w:szCs w:val="18"/>
        </w:rPr>
        <w:t xml:space="preserve">wpływu sprawy.  </w:t>
      </w:r>
      <w:r w:rsidRPr="000C219F">
        <w:rPr>
          <w:rFonts w:ascii="Arial" w:hAnsi="Arial" w:cs="Arial"/>
          <w:b/>
          <w:bCs/>
          <w:sz w:val="18"/>
          <w:szCs w:val="18"/>
        </w:rPr>
        <w:t>Jeżeli do zawieszenia doszło w stanie prawnym po dniu 5 lutego 2005 r. wykazuje się tylko sprawy zawieszone i zakreślone na podstawie art. 174 pkt 1 i 4 kpc (§ 131.1 zarządzenia MS o biurowości).</w:t>
      </w:r>
      <w:r w:rsidRPr="000C219F">
        <w:rPr>
          <w:rFonts w:ascii="Arial" w:hAnsi="Arial" w:cs="Arial"/>
          <w:sz w:val="18"/>
          <w:szCs w:val="18"/>
        </w:rPr>
        <w:t xml:space="preserve"> Sprawy zawieszone, które zostały umorzone (np. wobec upływu czasu na podstawie art. 182 § 1 kpc) powinny zostać wykazane , jako zakończone w dziale ewidencyjnym, </w:t>
      </w:r>
      <w:r w:rsidRPr="000C219F">
        <w:rPr>
          <w:rFonts w:ascii="Arial" w:hAnsi="Arial" w:cs="Arial"/>
          <w:b/>
          <w:bCs/>
          <w:sz w:val="18"/>
          <w:szCs w:val="18"/>
        </w:rPr>
        <w:t xml:space="preserve">o ile wcześniej nie zostały zakreślone i wykazane w kolumnie „ inne załatwienia”. </w:t>
      </w:r>
    </w:p>
    <w:p w:rsidR="000C219F" w:rsidRPr="000C219F" w:rsidRDefault="000C219F" w:rsidP="000C219F">
      <w:pPr>
        <w:shd w:val="clear" w:color="auto" w:fill="FFFFFF"/>
        <w:jc w:val="both"/>
        <w:rPr>
          <w:rFonts w:ascii="Arial" w:hAnsi="Arial" w:cs="Arial"/>
          <w:b/>
          <w:bCs/>
          <w:sz w:val="18"/>
          <w:szCs w:val="18"/>
        </w:rPr>
      </w:pP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 xml:space="preserve">Dział 2.1.2.1. </w:t>
      </w:r>
    </w:p>
    <w:p w:rsidR="000C219F" w:rsidRPr="000C219F" w:rsidRDefault="000C219F" w:rsidP="000C219F">
      <w:pPr>
        <w:rPr>
          <w:rFonts w:ascii="Arial" w:hAnsi="Arial" w:cs="Arial"/>
          <w:bCs/>
          <w:sz w:val="18"/>
          <w:szCs w:val="18"/>
          <w:u w:val="single"/>
        </w:rPr>
      </w:pPr>
      <w:r w:rsidRPr="000C219F">
        <w:rPr>
          <w:rFonts w:ascii="Arial" w:hAnsi="Arial" w:cs="Arial"/>
          <w:bCs/>
          <w:sz w:val="18"/>
          <w:szCs w:val="18"/>
        </w:rPr>
        <w:t xml:space="preserve">Wykazujemy sprawy  zawieszone zakreślone </w:t>
      </w:r>
      <w:r w:rsidRPr="000C219F">
        <w:rPr>
          <w:rFonts w:ascii="Arial" w:hAnsi="Arial" w:cs="Arial"/>
          <w:sz w:val="18"/>
          <w:szCs w:val="18"/>
        </w:rPr>
        <w:t xml:space="preserve">z czasem </w:t>
      </w:r>
      <w:r w:rsidRPr="000C219F">
        <w:rPr>
          <w:rFonts w:ascii="Arial" w:hAnsi="Arial" w:cs="Arial"/>
          <w:bCs/>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0C219F">
        <w:rPr>
          <w:rFonts w:ascii="Arial" w:hAnsi="Arial" w:cs="Arial"/>
          <w:bCs/>
          <w:sz w:val="18"/>
          <w:szCs w:val="18"/>
          <w:u w:val="single"/>
        </w:rPr>
        <w:t>Jedynie w odniesieniu do spraw wszczętych po 1 stycznia 2016 r. należy od czasu trwania postępowania odliczać czas trwania mediacji</w:t>
      </w:r>
      <w:r w:rsidRPr="000C219F">
        <w:rPr>
          <w:rFonts w:ascii="Arial" w:hAnsi="Arial" w:cs="Arial"/>
          <w:bCs/>
          <w:sz w:val="18"/>
          <w:szCs w:val="18"/>
        </w:rPr>
        <w:t>.(art. 183</w:t>
      </w:r>
      <w:r w:rsidRPr="000C219F">
        <w:rPr>
          <w:rFonts w:ascii="Arial" w:hAnsi="Arial" w:cs="Arial"/>
          <w:bCs/>
          <w:sz w:val="18"/>
          <w:szCs w:val="18"/>
          <w:vertAlign w:val="superscript"/>
        </w:rPr>
        <w:t>10</w:t>
      </w:r>
      <w:r w:rsidRPr="000C219F">
        <w:rPr>
          <w:rFonts w:ascii="Arial" w:hAnsi="Arial" w:cs="Arial"/>
          <w:bCs/>
          <w:sz w:val="18"/>
          <w:szCs w:val="18"/>
        </w:rPr>
        <w:t xml:space="preserve"> § 1 kpc i art. 9 ustawy z dnia 10 września 2015 r. o zmianie niektórych ustaw w związku ze wspieraniem polubownych metod rozwiązywania sporów, Dz.U. poz. 1595).</w:t>
      </w:r>
    </w:p>
    <w:p w:rsidR="000C219F" w:rsidRPr="000C219F" w:rsidRDefault="000C219F" w:rsidP="000C219F">
      <w:pPr>
        <w:jc w:val="both"/>
        <w:rPr>
          <w:rFonts w:ascii="Arial" w:hAnsi="Arial" w:cs="Arial"/>
          <w:bCs/>
          <w:sz w:val="18"/>
          <w:szCs w:val="18"/>
        </w:rPr>
      </w:pPr>
    </w:p>
    <w:p w:rsidR="000C219F" w:rsidRPr="000C219F" w:rsidRDefault="000C219F" w:rsidP="000C219F">
      <w:pPr>
        <w:widowControl w:val="0"/>
        <w:outlineLvl w:val="0"/>
        <w:rPr>
          <w:rFonts w:ascii="Arial" w:hAnsi="Arial" w:cs="Arial"/>
          <w:bCs/>
          <w:sz w:val="18"/>
          <w:szCs w:val="18"/>
        </w:rPr>
      </w:pPr>
    </w:p>
    <w:p w:rsidR="000C219F" w:rsidRPr="000C219F" w:rsidRDefault="000C219F" w:rsidP="000C219F">
      <w:pPr>
        <w:widowControl w:val="0"/>
        <w:jc w:val="both"/>
        <w:outlineLvl w:val="0"/>
        <w:rPr>
          <w:rFonts w:ascii="Arial" w:hAnsi="Arial" w:cs="Arial"/>
          <w:bCs/>
          <w:sz w:val="18"/>
          <w:szCs w:val="18"/>
        </w:rPr>
      </w:pPr>
      <w:r w:rsidRPr="000C219F">
        <w:rPr>
          <w:rFonts w:ascii="Arial" w:hAnsi="Arial" w:cs="Arial"/>
          <w:bCs/>
          <w:sz w:val="18"/>
          <w:szCs w:val="18"/>
        </w:rPr>
        <w:t>Dział 2.2.</w:t>
      </w:r>
    </w:p>
    <w:p w:rsidR="000C219F" w:rsidRPr="000C219F" w:rsidRDefault="000C219F" w:rsidP="000C219F">
      <w:pPr>
        <w:jc w:val="both"/>
        <w:rPr>
          <w:rFonts w:ascii="Arial" w:hAnsi="Arial" w:cs="Arial"/>
          <w:bCs/>
          <w:sz w:val="20"/>
        </w:rPr>
      </w:pPr>
      <w:r w:rsidRPr="000C219F">
        <w:rPr>
          <w:rFonts w:ascii="Arial" w:hAnsi="Arial" w:cs="Arial"/>
          <w:bCs/>
          <w:sz w:val="18"/>
          <w:szCs w:val="18"/>
        </w:rPr>
        <w:t>W wierszach 01 – 04, 07 należy wykazać wszystkie sprawy „C, CG-G, Ns, Nc, Cz”, które zakończyły się prawomocnie w I instancji. Wykazywane sprawy obejmują także te</w:t>
      </w:r>
      <w:r w:rsidRPr="000C219F">
        <w:rPr>
          <w:rFonts w:ascii="Arial" w:hAnsi="Arial" w:cs="Arial"/>
          <w:sz w:val="18"/>
          <w:szCs w:val="18"/>
        </w:rPr>
        <w:t xml:space="preserve">, w których wydano prawomocne orzeczenie w danym okresie sprawozdawczym w wyniku podjęcia zawieszonego postępowania. </w:t>
      </w:r>
      <w:r w:rsidRPr="000C219F">
        <w:rPr>
          <w:rFonts w:ascii="Arial" w:hAnsi="Arial" w:cs="Arial"/>
          <w:bCs/>
          <w:sz w:val="18"/>
          <w:szCs w:val="18"/>
        </w:rPr>
        <w:t xml:space="preserve">Okres we wszystkich sprawach liczy się od </w:t>
      </w:r>
      <w:r w:rsidRPr="000C219F">
        <w:rPr>
          <w:rFonts w:ascii="Arial" w:hAnsi="Arial" w:cs="Arial"/>
          <w:sz w:val="18"/>
          <w:szCs w:val="18"/>
        </w:rPr>
        <w:t xml:space="preserve">daty pierwszej rejestracji w sądzie i obejmuje także okres, w którym postępowanie w sprawie było zawieszone. </w:t>
      </w:r>
      <w:r w:rsidRPr="000C219F">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0C219F" w:rsidRPr="000C219F" w:rsidRDefault="000C219F" w:rsidP="000C219F">
      <w:pPr>
        <w:jc w:val="both"/>
        <w:rPr>
          <w:rFonts w:ascii="Arial" w:hAnsi="Arial" w:cs="Arial"/>
          <w:bCs/>
          <w:sz w:val="18"/>
          <w:szCs w:val="18"/>
        </w:rPr>
      </w:pP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Dział 2.2 i 2.2.1 nie należy wykazywać spraw zakreślonych, a jedynie sprawy zakończone prawomocnie.</w:t>
      </w:r>
    </w:p>
    <w:p w:rsidR="000C219F" w:rsidRPr="000C219F" w:rsidRDefault="000C219F" w:rsidP="000C219F">
      <w:pPr>
        <w:jc w:val="both"/>
        <w:rPr>
          <w:rFonts w:ascii="Arial" w:hAnsi="Arial" w:cs="Arial"/>
          <w:bCs/>
          <w:sz w:val="18"/>
          <w:szCs w:val="18"/>
        </w:rPr>
      </w:pPr>
    </w:p>
    <w:p w:rsidR="000C219F" w:rsidRPr="000C219F" w:rsidRDefault="000C219F" w:rsidP="000C219F">
      <w:pPr>
        <w:rPr>
          <w:rFonts w:ascii="Arial" w:hAnsi="Arial" w:cs="Arial"/>
          <w:bCs/>
          <w:sz w:val="18"/>
          <w:szCs w:val="18"/>
        </w:rPr>
      </w:pPr>
      <w:r w:rsidRPr="000C219F">
        <w:rPr>
          <w:rFonts w:ascii="Arial" w:hAnsi="Arial" w:cs="Arial"/>
          <w:bCs/>
          <w:sz w:val="18"/>
          <w:szCs w:val="18"/>
        </w:rPr>
        <w:t xml:space="preserve">Dział 2.2.1. </w:t>
      </w:r>
    </w:p>
    <w:p w:rsidR="000C219F" w:rsidRPr="000C219F" w:rsidRDefault="000C219F" w:rsidP="000C219F">
      <w:pPr>
        <w:rPr>
          <w:rFonts w:ascii="Arial" w:hAnsi="Arial" w:cs="Arial"/>
          <w:bCs/>
          <w:sz w:val="18"/>
          <w:szCs w:val="18"/>
          <w:u w:val="single"/>
        </w:rPr>
      </w:pPr>
      <w:r w:rsidRPr="000C219F">
        <w:rPr>
          <w:rFonts w:ascii="Arial" w:hAnsi="Arial" w:cs="Arial"/>
          <w:bCs/>
          <w:sz w:val="18"/>
          <w:szCs w:val="18"/>
        </w:rPr>
        <w:t xml:space="preserve">Wykazujemy sprawy </w:t>
      </w:r>
      <w:r w:rsidRPr="000C219F">
        <w:rPr>
          <w:rFonts w:ascii="Arial" w:hAnsi="Arial" w:cs="Arial"/>
          <w:sz w:val="18"/>
          <w:szCs w:val="18"/>
        </w:rPr>
        <w:t xml:space="preserve">z czasem </w:t>
      </w:r>
      <w:r w:rsidRPr="000C219F">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0C219F">
        <w:rPr>
          <w:rFonts w:ascii="Arial" w:hAnsi="Arial" w:cs="Arial"/>
          <w:bCs/>
          <w:sz w:val="18"/>
          <w:szCs w:val="18"/>
          <w:u w:val="single"/>
        </w:rPr>
        <w:t>Jedynie w odniesieniu do spraw wszczętych po 1 stycznia 2016 r. należy od czasu trwania postępowania odliczać czas trwania mediacji</w:t>
      </w:r>
      <w:r w:rsidRPr="000C219F">
        <w:rPr>
          <w:rFonts w:ascii="Arial" w:hAnsi="Arial" w:cs="Arial"/>
          <w:bCs/>
          <w:sz w:val="18"/>
          <w:szCs w:val="18"/>
        </w:rPr>
        <w:t>.(art. 183</w:t>
      </w:r>
      <w:r w:rsidRPr="000C219F">
        <w:rPr>
          <w:rFonts w:ascii="Arial" w:hAnsi="Arial" w:cs="Arial"/>
          <w:bCs/>
          <w:sz w:val="18"/>
          <w:szCs w:val="18"/>
          <w:vertAlign w:val="superscript"/>
        </w:rPr>
        <w:t>10</w:t>
      </w:r>
      <w:r w:rsidRPr="000C219F">
        <w:rPr>
          <w:rFonts w:ascii="Arial" w:hAnsi="Arial" w:cs="Arial"/>
          <w:bCs/>
          <w:sz w:val="18"/>
          <w:szCs w:val="18"/>
        </w:rPr>
        <w:t xml:space="preserve"> § 1 kpc i art. 9 ustawy z dnia 10 września 2015 r. o zmianie niektórych ustaw w związku ze wspieraniem polubownych metod rozwiązywania sporów, Dz.U. poz. 1595).</w:t>
      </w:r>
    </w:p>
    <w:p w:rsidR="000C219F" w:rsidRPr="000C219F" w:rsidRDefault="000C219F" w:rsidP="000C219F">
      <w:pPr>
        <w:rPr>
          <w:rFonts w:ascii="Arial" w:hAnsi="Arial" w:cs="Arial"/>
          <w:bCs/>
          <w:sz w:val="18"/>
          <w:szCs w:val="18"/>
        </w:rPr>
      </w:pPr>
    </w:p>
    <w:p w:rsidR="000C219F" w:rsidRPr="000C219F" w:rsidRDefault="000C219F" w:rsidP="000C219F">
      <w:pPr>
        <w:rPr>
          <w:rFonts w:ascii="Arial" w:hAnsi="Arial" w:cs="Arial"/>
          <w:bCs/>
          <w:sz w:val="18"/>
          <w:szCs w:val="18"/>
        </w:rPr>
      </w:pPr>
      <w:r w:rsidRPr="000C219F">
        <w:rPr>
          <w:rFonts w:ascii="Arial" w:hAnsi="Arial" w:cs="Arial"/>
          <w:bCs/>
          <w:sz w:val="18"/>
          <w:szCs w:val="18"/>
        </w:rPr>
        <w:t>Dział 2.3.</w:t>
      </w: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0C219F" w:rsidRPr="000C219F" w:rsidRDefault="000C219F" w:rsidP="000C219F">
      <w:pPr>
        <w:jc w:val="both"/>
        <w:rPr>
          <w:rFonts w:ascii="Arial" w:hAnsi="Arial" w:cs="Arial"/>
          <w:bCs/>
          <w:sz w:val="18"/>
          <w:szCs w:val="18"/>
        </w:rPr>
      </w:pPr>
    </w:p>
    <w:p w:rsidR="000C219F" w:rsidRPr="000C219F" w:rsidRDefault="000C219F" w:rsidP="000C219F">
      <w:pPr>
        <w:rPr>
          <w:rFonts w:ascii="Arial" w:hAnsi="Arial" w:cs="Arial"/>
          <w:bCs/>
          <w:sz w:val="18"/>
          <w:szCs w:val="18"/>
        </w:rPr>
      </w:pPr>
      <w:r w:rsidRPr="000C219F">
        <w:rPr>
          <w:rFonts w:ascii="Arial" w:hAnsi="Arial" w:cs="Arial"/>
          <w:bCs/>
          <w:sz w:val="18"/>
          <w:szCs w:val="18"/>
        </w:rPr>
        <w:t>Dział 2.3.1.</w:t>
      </w:r>
    </w:p>
    <w:p w:rsidR="000C219F" w:rsidRPr="000C219F" w:rsidRDefault="000C219F" w:rsidP="000C219F">
      <w:pPr>
        <w:rPr>
          <w:rFonts w:ascii="Arial" w:hAnsi="Arial" w:cs="Arial"/>
          <w:bCs/>
          <w:sz w:val="18"/>
          <w:szCs w:val="18"/>
        </w:rPr>
      </w:pPr>
      <w:r w:rsidRPr="000C219F">
        <w:rPr>
          <w:rFonts w:ascii="Arial" w:hAnsi="Arial" w:cs="Arial"/>
          <w:bCs/>
          <w:sz w:val="18"/>
          <w:szCs w:val="18"/>
        </w:rPr>
        <w:t>Wykazujemy czas trwania wszystkich niezakończonych w ostatnim dniu okresu statystycznego mediacji w sprawie  od dnia wydania postanowienia o skierowaniu stron do mediacji.</w:t>
      </w:r>
    </w:p>
    <w:p w:rsidR="000C219F" w:rsidRPr="000C219F" w:rsidRDefault="000C219F" w:rsidP="000C219F">
      <w:pPr>
        <w:jc w:val="both"/>
        <w:rPr>
          <w:rFonts w:ascii="Arial" w:hAnsi="Arial" w:cs="Arial"/>
          <w:bCs/>
          <w:sz w:val="18"/>
          <w:szCs w:val="18"/>
        </w:rPr>
      </w:pPr>
    </w:p>
    <w:p w:rsidR="000C219F" w:rsidRPr="000C219F" w:rsidRDefault="000C219F" w:rsidP="000C219F">
      <w:pPr>
        <w:jc w:val="both"/>
        <w:rPr>
          <w:rFonts w:ascii="Arial" w:hAnsi="Arial" w:cs="Arial"/>
          <w:bCs/>
          <w:sz w:val="18"/>
          <w:szCs w:val="18"/>
        </w:rPr>
      </w:pP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Dział 3.</w:t>
      </w:r>
    </w:p>
    <w:p w:rsidR="000C219F" w:rsidRPr="000C219F" w:rsidRDefault="000C219F" w:rsidP="000C219F">
      <w:pPr>
        <w:jc w:val="both"/>
        <w:rPr>
          <w:rFonts w:ascii="Arial" w:hAnsi="Arial" w:cs="Arial"/>
          <w:bCs/>
          <w:sz w:val="18"/>
          <w:szCs w:val="18"/>
        </w:rPr>
      </w:pPr>
      <w:r w:rsidRPr="000C219F">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0C219F">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0C219F">
        <w:rPr>
          <w:rFonts w:ascii="Arial" w:hAnsi="Arial" w:cs="Arial"/>
          <w:b/>
          <w:bCs/>
          <w:sz w:val="18"/>
          <w:szCs w:val="18"/>
        </w:rPr>
        <w:t>Terminy pierwszej rozprawy w sprawach przeniesionych z  jednego repertorium do drugiego (np. z Nc do C) powinny być wykazywane od momentu wpisu do nowego repertorium.</w:t>
      </w:r>
    </w:p>
    <w:p w:rsidR="000C219F" w:rsidRPr="000C219F" w:rsidRDefault="000C219F" w:rsidP="000C219F">
      <w:pPr>
        <w:jc w:val="both"/>
        <w:rPr>
          <w:rFonts w:ascii="Arial" w:hAnsi="Arial" w:cs="Arial"/>
          <w:bCs/>
          <w:sz w:val="18"/>
          <w:szCs w:val="18"/>
        </w:rPr>
      </w:pP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Dział 4.1</w:t>
      </w: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Dział ten wypełnia wydział pierwszoinstancyjny i wykazuje sprawy przekazane w okresie statystycznym do wydziału drugoinstancyjnego</w:t>
      </w:r>
    </w:p>
    <w:p w:rsidR="000C219F" w:rsidRPr="000C219F" w:rsidRDefault="000C219F" w:rsidP="000C219F">
      <w:pPr>
        <w:jc w:val="both"/>
        <w:outlineLvl w:val="0"/>
        <w:rPr>
          <w:rFonts w:ascii="Arial" w:hAnsi="Arial" w:cs="Arial"/>
          <w:bCs/>
          <w:sz w:val="18"/>
          <w:szCs w:val="18"/>
        </w:rPr>
      </w:pPr>
    </w:p>
    <w:p w:rsidR="000C219F" w:rsidRPr="000C219F" w:rsidRDefault="000C219F" w:rsidP="000C219F">
      <w:pPr>
        <w:jc w:val="both"/>
        <w:outlineLvl w:val="0"/>
        <w:rPr>
          <w:rFonts w:ascii="Arial" w:hAnsi="Arial" w:cs="Arial"/>
          <w:bCs/>
          <w:sz w:val="18"/>
          <w:szCs w:val="18"/>
        </w:rPr>
      </w:pPr>
      <w:r w:rsidRPr="000C219F">
        <w:rPr>
          <w:rFonts w:ascii="Arial" w:hAnsi="Arial" w:cs="Arial"/>
          <w:bCs/>
          <w:sz w:val="18"/>
          <w:szCs w:val="18"/>
        </w:rPr>
        <w:t xml:space="preserve">Dział 5. </w:t>
      </w:r>
    </w:p>
    <w:p w:rsidR="000C219F" w:rsidRPr="000C219F" w:rsidRDefault="000C219F" w:rsidP="000C219F">
      <w:pPr>
        <w:jc w:val="both"/>
        <w:outlineLvl w:val="0"/>
        <w:rPr>
          <w:rFonts w:ascii="Arial" w:hAnsi="Arial" w:cs="Arial"/>
          <w:bCs/>
          <w:sz w:val="18"/>
          <w:szCs w:val="18"/>
        </w:rPr>
      </w:pPr>
      <w:r w:rsidRPr="000C219F">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0C219F" w:rsidRPr="000C219F" w:rsidRDefault="000C219F" w:rsidP="000C219F">
      <w:pPr>
        <w:jc w:val="both"/>
        <w:rPr>
          <w:rFonts w:ascii="Arial" w:hAnsi="Arial" w:cs="Arial"/>
          <w:bCs/>
          <w:sz w:val="18"/>
          <w:szCs w:val="18"/>
        </w:rPr>
      </w:pPr>
    </w:p>
    <w:p w:rsidR="000C219F" w:rsidRPr="000C219F" w:rsidRDefault="000C219F" w:rsidP="000C219F">
      <w:pPr>
        <w:jc w:val="both"/>
        <w:rPr>
          <w:rFonts w:ascii="Arial" w:hAnsi="Arial" w:cs="Arial"/>
          <w:b/>
          <w:bCs/>
          <w:sz w:val="18"/>
          <w:szCs w:val="18"/>
        </w:rPr>
      </w:pPr>
      <w:r w:rsidRPr="000C219F">
        <w:rPr>
          <w:rFonts w:ascii="Arial" w:hAnsi="Arial" w:cs="Arial"/>
          <w:bCs/>
          <w:sz w:val="18"/>
          <w:szCs w:val="18"/>
        </w:rPr>
        <w:t>Dział 5.1.</w:t>
      </w:r>
      <w:r w:rsidRPr="000C219F">
        <w:rPr>
          <w:rFonts w:ascii="Arial" w:hAnsi="Arial" w:cs="Arial"/>
          <w:b/>
          <w:bCs/>
          <w:sz w:val="18"/>
          <w:szCs w:val="18"/>
        </w:rPr>
        <w:t xml:space="preserve"> Limity etatów i obsada sądu (wydziału)</w:t>
      </w:r>
    </w:p>
    <w:p w:rsidR="000C219F" w:rsidRPr="000C219F" w:rsidRDefault="000C219F" w:rsidP="000C219F">
      <w:pPr>
        <w:jc w:val="both"/>
        <w:rPr>
          <w:rFonts w:ascii="Arial" w:hAnsi="Arial" w:cs="Arial"/>
          <w:b/>
          <w:bCs/>
          <w:sz w:val="18"/>
          <w:szCs w:val="18"/>
        </w:rPr>
      </w:pPr>
      <w:r w:rsidRPr="000C219F">
        <w:rPr>
          <w:rFonts w:ascii="Arial" w:hAnsi="Arial" w:cs="Arial"/>
          <w:b/>
          <w:bCs/>
          <w:sz w:val="18"/>
          <w:szCs w:val="18"/>
        </w:rPr>
        <w:t xml:space="preserve">Objaśnienia wspólne dla wszystkich pionów orzeczniczych. </w:t>
      </w:r>
    </w:p>
    <w:p w:rsidR="000C219F" w:rsidRPr="000C219F" w:rsidRDefault="000C219F" w:rsidP="000C219F">
      <w:pPr>
        <w:jc w:val="both"/>
        <w:rPr>
          <w:rFonts w:ascii="Arial" w:hAnsi="Arial" w:cs="Arial"/>
          <w:b/>
          <w:bCs/>
          <w:sz w:val="18"/>
          <w:szCs w:val="18"/>
        </w:rPr>
      </w:pPr>
      <w:r w:rsidRPr="000C219F">
        <w:rPr>
          <w:rFonts w:ascii="Arial" w:hAnsi="Arial" w:cs="Arial"/>
          <w:b/>
          <w:bCs/>
          <w:sz w:val="18"/>
          <w:szCs w:val="18"/>
        </w:rPr>
        <w:t>W kolumnach dotyczących stanowisk sędziowskich wykazuje się również stanowiska asesorskie.</w:t>
      </w:r>
    </w:p>
    <w:p w:rsidR="000C219F" w:rsidRPr="000C219F" w:rsidRDefault="000C219F" w:rsidP="000C219F">
      <w:pPr>
        <w:jc w:val="both"/>
        <w:rPr>
          <w:rFonts w:ascii="Arial" w:hAnsi="Arial" w:cs="Arial"/>
          <w:b/>
          <w:bCs/>
          <w:sz w:val="18"/>
          <w:szCs w:val="18"/>
        </w:rPr>
      </w:pP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Dla wykazywania obsad przyjmuje się, że </w:t>
      </w:r>
      <w:r w:rsidRPr="000C219F">
        <w:rPr>
          <w:rFonts w:ascii="Arial" w:hAnsi="Arial" w:cs="Arial"/>
          <w:b/>
          <w:bCs/>
          <w:sz w:val="18"/>
          <w:szCs w:val="18"/>
        </w:rPr>
        <w:t>rok jest równoważny 360 dniom pracy (12 miesięcy po 30 dni), a okres półrocza 180 dniom</w:t>
      </w:r>
      <w:r w:rsidRPr="000C219F">
        <w:rPr>
          <w:rFonts w:ascii="Arial" w:hAnsi="Arial" w:cs="Arial"/>
          <w:bCs/>
          <w:sz w:val="18"/>
          <w:szCs w:val="18"/>
        </w:rPr>
        <w:t xml:space="preserve">. Przy wyliczaniu obsady średniookresowej i odliczaniu okresów nieobecności w pracy przyjmuje się, że okres nieobecności </w:t>
      </w:r>
      <w:r w:rsidRPr="000C219F">
        <w:rPr>
          <w:rFonts w:ascii="Arial" w:hAnsi="Arial" w:cs="Arial"/>
          <w:b/>
          <w:bCs/>
          <w:sz w:val="18"/>
          <w:szCs w:val="18"/>
        </w:rPr>
        <w:t>w pracy</w:t>
      </w:r>
      <w:r w:rsidRPr="000C219F">
        <w:rPr>
          <w:rFonts w:ascii="Arial" w:hAnsi="Arial" w:cs="Arial"/>
          <w:bCs/>
          <w:sz w:val="18"/>
          <w:szCs w:val="18"/>
        </w:rPr>
        <w:t xml:space="preserve"> niezależnie od przyczyny (urlop, zwolnienie) </w:t>
      </w:r>
      <w:r w:rsidRPr="000C219F">
        <w:rPr>
          <w:rFonts w:ascii="Arial" w:hAnsi="Arial" w:cs="Arial"/>
          <w:b/>
          <w:bCs/>
          <w:sz w:val="18"/>
          <w:szCs w:val="18"/>
        </w:rPr>
        <w:t>obejmujący weekend liczony jest jako całość</w:t>
      </w:r>
      <w:r w:rsidRPr="000C219F">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
          <w:bCs/>
          <w:sz w:val="18"/>
          <w:szCs w:val="18"/>
        </w:rPr>
        <w:t>„Sędziowie funkcyjni SR”</w:t>
      </w:r>
      <w:r w:rsidRPr="000C219F">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0C219F">
        <w:rPr>
          <w:rFonts w:ascii="Arial" w:hAnsi="Arial" w:cs="Arial"/>
          <w:sz w:val="18"/>
          <w:szCs w:val="18"/>
        </w:rPr>
        <w:t>sędziowie wizytujący zakłady dla nieletnich i zakłady leczenia osób z zaburzeniami psychicznymi.</w:t>
      </w:r>
      <w:r w:rsidRPr="000C219F">
        <w:rPr>
          <w:rFonts w:ascii="Arial" w:hAnsi="Arial" w:cs="Arial"/>
          <w:bCs/>
          <w:sz w:val="18"/>
          <w:szCs w:val="18"/>
        </w:rPr>
        <w:t xml:space="preserve"> </w:t>
      </w:r>
      <w:r w:rsidRPr="000C219F">
        <w:rPr>
          <w:rFonts w:ascii="Arial" w:hAnsi="Arial" w:cs="Arial"/>
          <w:b/>
          <w:bCs/>
          <w:sz w:val="18"/>
          <w:szCs w:val="18"/>
          <w:u w:val="single"/>
        </w:rPr>
        <w:t xml:space="preserve"> </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0C219F">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
          <w:bCs/>
          <w:sz w:val="18"/>
          <w:szCs w:val="18"/>
        </w:rPr>
        <w:t>„Liczba sędziów SR i wakujących stanowisk sędziowskich, w ramach limitu na ostatni dzień okresu statystycznego”</w:t>
      </w:r>
      <w:r w:rsidRPr="000C219F">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0C219F">
        <w:rPr>
          <w:rFonts w:ascii="Arial" w:hAnsi="Arial" w:cs="Arial"/>
          <w:b/>
          <w:bCs/>
          <w:sz w:val="18"/>
          <w:szCs w:val="18"/>
        </w:rPr>
        <w:t xml:space="preserve">Wliczeniu podlegają także sędziowie danego sądu rejonowego przydzieleni do danego pionu, a delegowani do Ministerstwa Sprawiedliwości. </w:t>
      </w:r>
      <w:r w:rsidRPr="000C219F">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0C219F">
        <w:rPr>
          <w:rFonts w:ascii="Arial" w:hAnsi="Arial" w:cs="Arial"/>
          <w:b/>
          <w:bCs/>
          <w:sz w:val="18"/>
          <w:szCs w:val="18"/>
        </w:rPr>
        <w:t>w ramach ogólnego limitu etatów sądu rejonowego</w:t>
      </w:r>
      <w:r w:rsidRPr="000C219F">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0C219F">
        <w:rPr>
          <w:rFonts w:ascii="Arial" w:hAnsi="Arial" w:cs="Arial"/>
          <w:b/>
          <w:bCs/>
          <w:sz w:val="18"/>
          <w:szCs w:val="18"/>
        </w:rPr>
        <w:t>w ramach limitu danego pionu orzeczniczego na</w:t>
      </w:r>
      <w:r w:rsidRPr="000C219F">
        <w:rPr>
          <w:rFonts w:ascii="Arial" w:hAnsi="Arial" w:cs="Arial"/>
          <w:bCs/>
          <w:sz w:val="18"/>
          <w:szCs w:val="18"/>
        </w:rPr>
        <w:t xml:space="preserve"> ostatni dzień okresu statystycznego</w:t>
      </w:r>
      <w:r w:rsidRPr="000C219F">
        <w:rPr>
          <w:rFonts w:ascii="Arial" w:hAnsi="Arial" w:cs="Arial"/>
          <w:b/>
          <w:bCs/>
          <w:sz w:val="18"/>
          <w:szCs w:val="18"/>
        </w:rPr>
        <w:t xml:space="preserve">, </w:t>
      </w:r>
      <w:r w:rsidRPr="000C219F">
        <w:rPr>
          <w:rFonts w:ascii="Arial" w:hAnsi="Arial" w:cs="Arial"/>
          <w:bCs/>
          <w:sz w:val="18"/>
          <w:szCs w:val="18"/>
        </w:rPr>
        <w:t xml:space="preserve">stanowi liczba sędziów i wakujących stanowisk sędziowskich w tym pionie na ten dzień. </w:t>
      </w:r>
      <w:r w:rsidRPr="000C219F">
        <w:rPr>
          <w:rFonts w:ascii="Arial" w:hAnsi="Arial" w:cs="Arial"/>
          <w:b/>
          <w:bCs/>
          <w:sz w:val="18"/>
          <w:szCs w:val="18"/>
        </w:rPr>
        <w:t>W omawianych kolumnach nie należy wykazywać sędziów sądów okręgowych delegowanych do sądu rejonowego</w:t>
      </w:r>
      <w:r w:rsidRPr="000C219F">
        <w:rPr>
          <w:rFonts w:ascii="Arial" w:hAnsi="Arial" w:cs="Arial"/>
          <w:bCs/>
          <w:sz w:val="18"/>
          <w:szCs w:val="18"/>
        </w:rPr>
        <w:t xml:space="preserve">. </w:t>
      </w:r>
      <w:r w:rsidRPr="000C219F">
        <w:rPr>
          <w:rFonts w:ascii="Arial" w:hAnsi="Arial" w:cs="Arial"/>
          <w:b/>
          <w:bCs/>
          <w:sz w:val="18"/>
          <w:szCs w:val="18"/>
          <w:u w:val="single"/>
        </w:rPr>
        <w:t xml:space="preserve">Liczba sędziów i wakujących stanowisk w poszczególnych pionach w kolumnach wykazujących limit </w:t>
      </w:r>
      <w:r w:rsidRPr="000C219F">
        <w:rPr>
          <w:rFonts w:ascii="Arial" w:hAnsi="Arial" w:cs="Arial"/>
          <w:bCs/>
          <w:sz w:val="18"/>
          <w:szCs w:val="18"/>
        </w:rPr>
        <w:t xml:space="preserve">na ostatni dzień okresu statystycznego </w:t>
      </w:r>
      <w:r w:rsidRPr="000C219F">
        <w:rPr>
          <w:rFonts w:ascii="Arial" w:hAnsi="Arial" w:cs="Arial"/>
          <w:b/>
          <w:bCs/>
          <w:sz w:val="18"/>
          <w:szCs w:val="18"/>
          <w:u w:val="single"/>
        </w:rPr>
        <w:t xml:space="preserve">powinna odpowiadać ogólnemu limitowi etatów sędziowskich SR (w tym wakujących stanowisk) w danym sądzie na ten dzień. </w:t>
      </w:r>
      <w:r w:rsidRPr="000C219F">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0C219F">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0C219F">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
          <w:bCs/>
          <w:sz w:val="18"/>
          <w:szCs w:val="18"/>
        </w:rPr>
        <w:t>„Liczba sędziów SR i wakujących stanowisk sędziowskich, w ramach limitu w danym okresie statystycznym”</w:t>
      </w:r>
      <w:r w:rsidRPr="000C219F">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0C219F">
        <w:rPr>
          <w:rFonts w:ascii="Arial" w:hAnsi="Arial" w:cs="Arial"/>
          <w:b/>
          <w:bCs/>
          <w:sz w:val="18"/>
          <w:szCs w:val="18"/>
        </w:rPr>
        <w:t>Wliczeniu podlegają także sędziowie danego sądu rejonowego przydzieleni do danego pionu a delegowani do Ministerstwa Sprawiedliwości.</w:t>
      </w:r>
      <w:r w:rsidRPr="000C219F">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0C219F">
        <w:rPr>
          <w:rFonts w:ascii="Arial" w:hAnsi="Arial" w:cs="Arial"/>
          <w:b/>
          <w:bCs/>
          <w:sz w:val="18"/>
          <w:szCs w:val="18"/>
        </w:rPr>
        <w:t>w ramach ogólnego limitu etatów sądu rejonowego,</w:t>
      </w:r>
      <w:r w:rsidRPr="000C219F">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0C219F">
        <w:rPr>
          <w:rFonts w:ascii="Arial" w:hAnsi="Arial" w:cs="Arial"/>
          <w:b/>
          <w:bCs/>
          <w:sz w:val="18"/>
          <w:szCs w:val="18"/>
        </w:rPr>
        <w:t>w ramach limitu danego pionu orzeczniczego</w:t>
      </w:r>
      <w:r w:rsidRPr="000C219F">
        <w:rPr>
          <w:rFonts w:ascii="Arial" w:hAnsi="Arial" w:cs="Arial"/>
          <w:bCs/>
          <w:sz w:val="18"/>
          <w:szCs w:val="18"/>
        </w:rPr>
        <w:t xml:space="preserve"> za dany okres statystyczny, stanowi liczba sędziów i wakujących stanowisk sędziowskich w tym pionie. </w:t>
      </w:r>
      <w:r w:rsidRPr="000C219F">
        <w:rPr>
          <w:rFonts w:ascii="Arial" w:hAnsi="Arial" w:cs="Arial"/>
          <w:b/>
          <w:bCs/>
          <w:sz w:val="18"/>
          <w:szCs w:val="18"/>
        </w:rPr>
        <w:t>W omawianych kolumnach nie należy wykazywać sędziów sądów okręgowych delegowanych do sądu rejonowego</w:t>
      </w:r>
      <w:r w:rsidRPr="000C219F">
        <w:rPr>
          <w:rFonts w:ascii="Arial" w:hAnsi="Arial" w:cs="Arial"/>
          <w:bCs/>
          <w:sz w:val="18"/>
          <w:szCs w:val="18"/>
        </w:rPr>
        <w:t xml:space="preserve">. </w:t>
      </w:r>
      <w:r w:rsidRPr="000C219F">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0C219F">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0C219F">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0C219F">
        <w:rPr>
          <w:rFonts w:ascii="Arial" w:hAnsi="Arial" w:cs="Arial"/>
          <w:b/>
          <w:bCs/>
          <w:sz w:val="18"/>
          <w:szCs w:val="18"/>
        </w:rPr>
        <w:t xml:space="preserve"> </w:t>
      </w:r>
      <w:r w:rsidRPr="000C219F">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0C219F">
        <w:rPr>
          <w:rFonts w:ascii="Arial" w:hAnsi="Arial" w:cs="Arial"/>
          <w:b/>
          <w:bCs/>
          <w:sz w:val="18"/>
          <w:szCs w:val="18"/>
        </w:rPr>
        <w:t>etat</w:t>
      </w:r>
      <w:r w:rsidRPr="000C219F">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0C219F">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0C219F">
        <w:rPr>
          <w:rFonts w:ascii="Arial" w:hAnsi="Arial" w:cs="Arial"/>
          <w:bCs/>
          <w:sz w:val="18"/>
          <w:szCs w:val="18"/>
        </w:rPr>
        <w:t>na ostatni dzień okresu statystycznego.</w:t>
      </w:r>
      <w:r w:rsidRPr="000C219F">
        <w:rPr>
          <w:rFonts w:ascii="Arial" w:hAnsi="Arial" w:cs="Arial"/>
          <w:b/>
          <w:bCs/>
          <w:sz w:val="18"/>
          <w:szCs w:val="18"/>
        </w:rPr>
        <w:t xml:space="preserve"> </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Dane dotyczące danego pionu obejmują także dane z wydziałów zamiejscowych danego sądu rejonowego oraz wydziałów wykonawczych i egzekucyjnych. </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W sytuacji gdy w sądzie rejonowym w danym pionie jest więcej niż jeden wydział do ustalenia </w:t>
      </w:r>
      <w:r w:rsidRPr="000C219F">
        <w:rPr>
          <w:rFonts w:ascii="Arial" w:hAnsi="Arial" w:cs="Arial"/>
          <w:b/>
          <w:bCs/>
          <w:sz w:val="18"/>
          <w:szCs w:val="18"/>
        </w:rPr>
        <w:t>średniookresowej liczby sesji sędziego SR w danym okresie statystycznym</w:t>
      </w:r>
      <w:r w:rsidRPr="000C219F">
        <w:rPr>
          <w:rFonts w:ascii="Arial" w:hAnsi="Arial" w:cs="Arial"/>
          <w:bCs/>
          <w:sz w:val="18"/>
          <w:szCs w:val="18"/>
        </w:rPr>
        <w:t xml:space="preserve"> (miesięcznym, półrocznym czy też rocznym) przyjmuje się</w:t>
      </w:r>
      <w:r w:rsidRPr="000C219F">
        <w:rPr>
          <w:rFonts w:ascii="Arial" w:hAnsi="Arial" w:cs="Arial"/>
          <w:b/>
          <w:bCs/>
          <w:sz w:val="18"/>
          <w:szCs w:val="18"/>
        </w:rPr>
        <w:t xml:space="preserve"> </w:t>
      </w:r>
      <w:r w:rsidRPr="000C219F">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0C219F">
        <w:rPr>
          <w:rFonts w:ascii="Arial" w:hAnsi="Arial" w:cs="Arial"/>
          <w:b/>
          <w:bCs/>
          <w:sz w:val="18"/>
          <w:szCs w:val="18"/>
        </w:rPr>
        <w:t>przez obsadę średniookresową</w:t>
      </w:r>
      <w:r w:rsidRPr="000C219F">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0C219F">
        <w:rPr>
          <w:rFonts w:ascii="Arial" w:hAnsi="Arial" w:cs="Arial"/>
          <w:b/>
          <w:bCs/>
          <w:sz w:val="18"/>
          <w:szCs w:val="18"/>
          <w:u w:val="single"/>
        </w:rPr>
        <w:t>W sytuacji braku sędziów niefunkcyjnych przyjmuje się liczbę sesji (rozprawy i posiedzenia) tego sędziego funkcyjnego, który posiada największą ich liczbę.</w:t>
      </w:r>
      <w:r w:rsidRPr="000C219F">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Liczby sędziów w kolumnach następujących po obsadzie średniookresowej (</w:t>
      </w:r>
      <w:r w:rsidRPr="000C219F">
        <w:rPr>
          <w:rFonts w:ascii="Arial" w:hAnsi="Arial" w:cs="Arial"/>
          <w:b/>
          <w:bCs/>
          <w:sz w:val="18"/>
          <w:szCs w:val="18"/>
        </w:rPr>
        <w:t>w żadnym wypadku</w:t>
      </w:r>
      <w:r w:rsidRPr="000C219F">
        <w:rPr>
          <w:rFonts w:ascii="Arial" w:hAnsi="Arial" w:cs="Arial"/>
          <w:bCs/>
          <w:sz w:val="18"/>
          <w:szCs w:val="18"/>
        </w:rPr>
        <w:t xml:space="preserve"> </w:t>
      </w:r>
      <w:r w:rsidRPr="000C219F">
        <w:rPr>
          <w:rFonts w:ascii="Arial" w:hAnsi="Arial" w:cs="Arial"/>
          <w:b/>
          <w:bCs/>
          <w:sz w:val="18"/>
          <w:szCs w:val="18"/>
        </w:rPr>
        <w:t xml:space="preserve">nie dotyczy to kolumn dotyczących limitu etatów na ostatni dzień okresu statystycznego czy też za dany okres statystyczny </w:t>
      </w:r>
      <w:r w:rsidRPr="000C219F">
        <w:rPr>
          <w:rFonts w:ascii="Arial" w:hAnsi="Arial" w:cs="Arial"/>
          <w:b/>
          <w:bCs/>
          <w:strike/>
          <w:sz w:val="18"/>
          <w:szCs w:val="18"/>
        </w:rPr>
        <w:t>oraz kolumny dotyczącej sędziów delegowanych do Ministerstwa Sprawiedliwości</w:t>
      </w:r>
      <w:r w:rsidRPr="000C219F">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0C219F" w:rsidRPr="000C219F" w:rsidRDefault="000C219F" w:rsidP="000C219F">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0C219F">
        <w:rPr>
          <w:rFonts w:ascii="Arial" w:hAnsi="Arial" w:cs="Arial"/>
          <w:bCs/>
          <w:sz w:val="18"/>
          <w:szCs w:val="18"/>
        </w:rPr>
        <w:t xml:space="preserve"> „</w:t>
      </w:r>
      <w:r w:rsidRPr="000C219F">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0C219F">
        <w:rPr>
          <w:rFonts w:ascii="Arial" w:hAnsi="Arial" w:cs="Arial"/>
          <w:sz w:val="18"/>
          <w:szCs w:val="18"/>
        </w:rPr>
        <w:t xml:space="preserve"> i delegowanych do pełnienia czynności orzeczniczych w pełnym wymiarze w innym sądzie rejonowym</w:t>
      </w:r>
      <w:r w:rsidRPr="000C219F">
        <w:rPr>
          <w:rFonts w:ascii="Arial" w:hAnsi="Arial" w:cs="Arial"/>
          <w:b/>
          <w:bCs/>
          <w:sz w:val="18"/>
          <w:szCs w:val="18"/>
        </w:rPr>
        <w:t>)</w:t>
      </w:r>
      <w:r w:rsidRPr="000C219F">
        <w:rPr>
          <w:rFonts w:ascii="Arial" w:hAnsi="Arial" w:cs="Arial"/>
          <w:bCs/>
          <w:sz w:val="18"/>
          <w:szCs w:val="18"/>
        </w:rPr>
        <w:t xml:space="preserve">” - </w:t>
      </w:r>
      <w:r w:rsidRPr="000C219F">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0C219F">
        <w:rPr>
          <w:rFonts w:ascii="Arial" w:hAnsi="Arial" w:cs="Arial"/>
          <w:bCs/>
          <w:sz w:val="18"/>
          <w:szCs w:val="18"/>
        </w:rPr>
        <w:t xml:space="preserve">wszystkich okresów nieobecności w pracy, a więc zwolnień lekarskich, urlopów itp. </w:t>
      </w:r>
      <w:r w:rsidRPr="000C219F">
        <w:rPr>
          <w:rFonts w:ascii="Arial" w:hAnsi="Arial" w:cs="Arial"/>
          <w:b/>
          <w:bCs/>
          <w:sz w:val="18"/>
          <w:szCs w:val="18"/>
        </w:rPr>
        <w:t>(patrz punkt I)</w:t>
      </w:r>
      <w:r w:rsidRPr="000C219F">
        <w:rPr>
          <w:rFonts w:ascii="Arial" w:hAnsi="Arial" w:cs="Arial"/>
          <w:bCs/>
          <w:sz w:val="18"/>
          <w:szCs w:val="18"/>
        </w:rPr>
        <w:t xml:space="preserve">. </w:t>
      </w:r>
      <w:r w:rsidRPr="000C219F">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0C219F">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0C219F">
        <w:rPr>
          <w:rFonts w:ascii="Arial" w:hAnsi="Arial" w:cs="Arial"/>
          <w:b/>
          <w:bCs/>
          <w:sz w:val="18"/>
          <w:szCs w:val="18"/>
        </w:rPr>
        <w:t xml:space="preserve">w trybie art. 77 § 1 usp na czas nieokreślony lub na czas określony orzekających </w:t>
      </w:r>
      <w:r w:rsidRPr="000C219F">
        <w:rPr>
          <w:rFonts w:ascii="Arial" w:hAnsi="Arial" w:cs="Arial"/>
          <w:b/>
          <w:bCs/>
          <w:sz w:val="18"/>
          <w:szCs w:val="18"/>
          <w:u w:val="single"/>
        </w:rPr>
        <w:t>w niepełnym wymiarze</w:t>
      </w:r>
      <w:r w:rsidRPr="000C219F">
        <w:rPr>
          <w:rFonts w:ascii="Arial" w:hAnsi="Arial" w:cs="Arial"/>
          <w:b/>
          <w:bCs/>
          <w:sz w:val="18"/>
          <w:szCs w:val="18"/>
        </w:rPr>
        <w:t xml:space="preserve"> w SO. W obsadę nie wliczamy </w:t>
      </w:r>
      <w:r w:rsidRPr="000C219F">
        <w:rPr>
          <w:rFonts w:ascii="Arial" w:hAnsi="Arial" w:cs="Arial"/>
          <w:b/>
          <w:bCs/>
          <w:sz w:val="18"/>
          <w:szCs w:val="18"/>
          <w:u w:val="single"/>
        </w:rPr>
        <w:t xml:space="preserve">okresów delegacji </w:t>
      </w:r>
      <w:r w:rsidRPr="000C219F">
        <w:rPr>
          <w:rFonts w:ascii="Arial" w:hAnsi="Arial" w:cs="Arial"/>
          <w:b/>
          <w:bCs/>
          <w:sz w:val="18"/>
          <w:szCs w:val="18"/>
        </w:rPr>
        <w:t xml:space="preserve">sędziów SR do Ministerstwa Sprawiedliwości, KSSiP i nie wliczamy </w:t>
      </w:r>
      <w:r w:rsidRPr="000C219F">
        <w:rPr>
          <w:rFonts w:ascii="Arial" w:hAnsi="Arial" w:cs="Arial"/>
          <w:b/>
          <w:bCs/>
          <w:sz w:val="18"/>
          <w:szCs w:val="18"/>
          <w:u w:val="single"/>
        </w:rPr>
        <w:t>okresów delegacji</w:t>
      </w:r>
      <w:r w:rsidRPr="000C219F">
        <w:rPr>
          <w:rFonts w:ascii="Arial" w:hAnsi="Arial" w:cs="Arial"/>
          <w:b/>
          <w:bCs/>
          <w:sz w:val="18"/>
          <w:szCs w:val="18"/>
        </w:rPr>
        <w:t xml:space="preserve"> w trybie art. 77 § 1 usp na czas nieokreślony lub na czas określony orzekających w pełnym wymiarze w SO.</w:t>
      </w:r>
      <w:r w:rsidRPr="000C219F">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0C219F" w:rsidRPr="000C219F" w:rsidRDefault="000C219F" w:rsidP="000C219F">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
          <w:bCs/>
          <w:sz w:val="18"/>
          <w:szCs w:val="18"/>
        </w:rPr>
        <w:t xml:space="preserve"> „</w:t>
      </w:r>
      <w:r w:rsidRPr="000C219F">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0C219F">
        <w:rPr>
          <w:rFonts w:ascii="Arial" w:hAnsi="Arial" w:cs="Arial"/>
          <w:b/>
          <w:bCs/>
          <w:sz w:val="18"/>
          <w:szCs w:val="18"/>
        </w:rPr>
        <w:t xml:space="preserve"> (to samo dotyczy sędziów wykonujący czynności orzecznicze na mocy ustawy)</w:t>
      </w:r>
      <w:r w:rsidRPr="000C219F">
        <w:rPr>
          <w:rFonts w:ascii="Arial" w:hAnsi="Arial" w:cs="Arial"/>
          <w:sz w:val="18"/>
          <w:szCs w:val="18"/>
        </w:rPr>
        <w:t>.</w:t>
      </w:r>
      <w:r w:rsidRPr="000C219F">
        <w:rPr>
          <w:rFonts w:ascii="Arial" w:hAnsi="Arial" w:cs="Arial"/>
          <w:bCs/>
          <w:sz w:val="18"/>
          <w:szCs w:val="18"/>
        </w:rPr>
        <w:t xml:space="preserve"> W kolejnej kolumnie wykazujemy liczbę sędziów tj. osób, których delegacja dotyczyła.  </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0C219F">
        <w:rPr>
          <w:rFonts w:ascii="Arial" w:hAnsi="Arial" w:cs="Arial"/>
          <w:bCs/>
          <w:sz w:val="18"/>
          <w:szCs w:val="18"/>
        </w:rPr>
        <w:t>W kolumnie następnej wykazujemy liczbę sędziów podając liczbę osób, których delegacja dotyczyła.</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 „</w:t>
      </w:r>
      <w:r w:rsidRPr="000C219F">
        <w:rPr>
          <w:rFonts w:ascii="Arial" w:hAnsi="Arial" w:cs="Arial"/>
          <w:sz w:val="18"/>
          <w:szCs w:val="18"/>
        </w:rPr>
        <w:t xml:space="preserve">Obsada sędziów z innego SR delegowanych do pełnienia czynności orzeczniczych w pełnym lub niepełnym wymiarze </w:t>
      </w:r>
      <w:r w:rsidRPr="000C219F">
        <w:rPr>
          <w:rFonts w:ascii="Arial" w:hAnsi="Arial" w:cs="Arial"/>
          <w:bCs/>
          <w:sz w:val="18"/>
          <w:szCs w:val="18"/>
        </w:rPr>
        <w:t xml:space="preserve">czy też wykonujący czynności orzecznicze na mocy ustawy </w:t>
      </w:r>
      <w:r w:rsidRPr="000C219F">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0C219F">
        <w:rPr>
          <w:rFonts w:ascii="Arial" w:hAnsi="Arial" w:cs="Arial"/>
          <w:bCs/>
          <w:sz w:val="18"/>
          <w:szCs w:val="18"/>
        </w:rPr>
        <w:t>W kolumnie następnej wykazujemy liczbę sędziów podając liczbę osób których delegacja dotyczyła.</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0C219F">
        <w:rPr>
          <w:rFonts w:ascii="Arial" w:hAnsi="Arial" w:cs="Arial"/>
          <w:bCs/>
          <w:sz w:val="18"/>
          <w:szCs w:val="18"/>
        </w:rPr>
        <w:t>„</w:t>
      </w:r>
      <w:r w:rsidRPr="000C219F">
        <w:rPr>
          <w:rFonts w:ascii="Arial" w:hAnsi="Arial" w:cs="Arial"/>
          <w:b/>
          <w:bCs/>
          <w:sz w:val="18"/>
          <w:szCs w:val="18"/>
        </w:rPr>
        <w:t>Obsadę średniookresową (sędziowie funkcyjni SR)</w:t>
      </w:r>
      <w:r w:rsidRPr="000C219F">
        <w:rPr>
          <w:rFonts w:ascii="Arial" w:hAnsi="Arial" w:cs="Arial"/>
          <w:bCs/>
          <w:sz w:val="18"/>
          <w:szCs w:val="18"/>
        </w:rPr>
        <w:t xml:space="preserve"> – </w:t>
      </w:r>
      <w:r w:rsidRPr="000C219F">
        <w:rPr>
          <w:rFonts w:ascii="Arial" w:hAnsi="Arial" w:cs="Arial"/>
          <w:b/>
          <w:bCs/>
          <w:sz w:val="18"/>
          <w:szCs w:val="18"/>
          <w:u w:val="single"/>
        </w:rPr>
        <w:t>wersja I</w:t>
      </w:r>
      <w:r w:rsidRPr="000C219F">
        <w:rPr>
          <w:rFonts w:ascii="Arial" w:hAnsi="Arial" w:cs="Arial"/>
          <w:bCs/>
          <w:sz w:val="18"/>
          <w:szCs w:val="18"/>
        </w:rPr>
        <w:t xml:space="preserve">” </w:t>
      </w:r>
      <w:r w:rsidRPr="000C219F">
        <w:rPr>
          <w:rFonts w:ascii="Arial" w:hAnsi="Arial" w:cs="Arial"/>
          <w:sz w:val="18"/>
          <w:szCs w:val="18"/>
        </w:rPr>
        <w:t xml:space="preserve">wykazuje się według średniookresowego zatrudnienia </w:t>
      </w:r>
      <w:r w:rsidRPr="000C219F">
        <w:rPr>
          <w:rFonts w:ascii="Arial" w:hAnsi="Arial" w:cs="Arial"/>
          <w:bCs/>
          <w:sz w:val="18"/>
          <w:szCs w:val="18"/>
        </w:rPr>
        <w:t xml:space="preserve">po wcześniejszym ustaleniu, które z osób funkcyjnych w danym pionie orzekają, </w:t>
      </w:r>
      <w:r w:rsidRPr="000C219F">
        <w:rPr>
          <w:rFonts w:ascii="Arial" w:hAnsi="Arial" w:cs="Arial"/>
          <w:sz w:val="18"/>
          <w:szCs w:val="18"/>
        </w:rPr>
        <w:t xml:space="preserve">a zatem faktycznych dni świadczenia pracy w danym okresie statystycznym po odliczeniu </w:t>
      </w:r>
      <w:r w:rsidRPr="000C219F">
        <w:rPr>
          <w:rFonts w:ascii="Arial" w:hAnsi="Arial" w:cs="Arial"/>
          <w:bCs/>
          <w:sz w:val="18"/>
          <w:szCs w:val="18"/>
        </w:rPr>
        <w:t xml:space="preserve">wszystkich okresów nieobecności w pracy, a więc zwolnień lekarskich, urlopów itp. </w:t>
      </w:r>
      <w:r w:rsidRPr="000C219F">
        <w:rPr>
          <w:rFonts w:ascii="Arial" w:hAnsi="Arial" w:cs="Arial"/>
          <w:b/>
          <w:bCs/>
          <w:sz w:val="18"/>
          <w:szCs w:val="18"/>
        </w:rPr>
        <w:t>(patrz punkt I)</w:t>
      </w:r>
      <w:r w:rsidRPr="000C219F">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0C219F">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0C219F">
        <w:rPr>
          <w:rFonts w:ascii="Arial" w:hAnsi="Arial" w:cs="Arial"/>
          <w:b/>
          <w:bCs/>
          <w:sz w:val="18"/>
          <w:szCs w:val="18"/>
          <w:u w:val="single"/>
        </w:rPr>
        <w:t xml:space="preserve"> </w:t>
      </w:r>
      <w:r w:rsidRPr="000C219F">
        <w:rPr>
          <w:rFonts w:ascii="Arial" w:hAnsi="Arial" w:cs="Arial"/>
          <w:bCs/>
          <w:sz w:val="18"/>
          <w:szCs w:val="18"/>
        </w:rPr>
        <w:t xml:space="preserve">Liczbę dni </w:t>
      </w:r>
      <w:r w:rsidRPr="000C219F">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0C219F">
        <w:rPr>
          <w:rFonts w:ascii="Arial" w:hAnsi="Arial" w:cs="Arial"/>
          <w:b/>
          <w:sz w:val="18"/>
          <w:szCs w:val="18"/>
          <w:u w:val="single"/>
        </w:rPr>
        <w:t>o ile nie ma możliwości określenia obsady w układzie okresowym</w:t>
      </w:r>
      <w:r w:rsidRPr="000C219F">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0C219F">
        <w:rPr>
          <w:rFonts w:ascii="Arial" w:hAnsi="Arial" w:cs="Arial"/>
          <w:b/>
          <w:sz w:val="18"/>
          <w:szCs w:val="18"/>
          <w:u w:val="single"/>
        </w:rPr>
        <w:t>sytuacji czasowego określenia obowiązków orzeczniczych</w:t>
      </w:r>
      <w:r w:rsidRPr="000C219F">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0C219F">
        <w:rPr>
          <w:rFonts w:ascii="Arial" w:hAnsi="Arial" w:cs="Arial"/>
          <w:bCs/>
          <w:sz w:val="18"/>
          <w:szCs w:val="18"/>
        </w:rPr>
        <w:t xml:space="preserve">Sędziowie funkcyjni SR (vide pkt 2 objaśnień do działu 5.1). </w:t>
      </w:r>
      <w:r w:rsidRPr="000C219F">
        <w:rPr>
          <w:rFonts w:ascii="Arial" w:hAnsi="Arial" w:cs="Arial"/>
          <w:b/>
          <w:bCs/>
          <w:sz w:val="18"/>
          <w:szCs w:val="18"/>
        </w:rPr>
        <w:t xml:space="preserve"> </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
          <w:bCs/>
          <w:sz w:val="18"/>
          <w:szCs w:val="18"/>
        </w:rPr>
        <w:t>„Obsadę średniookresową (sędziowie funkcyjni SR)</w:t>
      </w:r>
      <w:r w:rsidRPr="000C219F">
        <w:rPr>
          <w:rFonts w:ascii="Arial" w:hAnsi="Arial" w:cs="Arial"/>
          <w:bCs/>
          <w:sz w:val="18"/>
          <w:szCs w:val="18"/>
        </w:rPr>
        <w:t xml:space="preserve"> –</w:t>
      </w:r>
      <w:r w:rsidRPr="000C219F">
        <w:rPr>
          <w:rFonts w:ascii="Arial" w:hAnsi="Arial" w:cs="Arial"/>
          <w:b/>
          <w:bCs/>
          <w:sz w:val="18"/>
          <w:szCs w:val="18"/>
          <w:u w:val="single"/>
        </w:rPr>
        <w:t xml:space="preserve"> wersja II</w:t>
      </w:r>
      <w:r w:rsidRPr="000C219F">
        <w:rPr>
          <w:rFonts w:ascii="Arial" w:hAnsi="Arial" w:cs="Arial"/>
          <w:bCs/>
          <w:sz w:val="18"/>
          <w:szCs w:val="18"/>
        </w:rPr>
        <w:t>” wykazuje się poprzez określenie proporcji ich orzekania</w:t>
      </w:r>
      <w:r w:rsidRPr="000C219F">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0C219F">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sz w:val="18"/>
          <w:szCs w:val="18"/>
        </w:rPr>
        <w:t>„</w:t>
      </w:r>
      <w:r w:rsidRPr="000C219F">
        <w:rPr>
          <w:rFonts w:ascii="Arial" w:hAnsi="Arial" w:cs="Arial"/>
          <w:b/>
          <w:bCs/>
          <w:sz w:val="18"/>
          <w:szCs w:val="18"/>
        </w:rPr>
        <w:t xml:space="preserve">Obsadę średniookresową sędziów </w:t>
      </w:r>
      <w:r w:rsidRPr="000C219F">
        <w:rPr>
          <w:rFonts w:ascii="Arial" w:hAnsi="Arial" w:cs="Arial"/>
          <w:sz w:val="18"/>
          <w:szCs w:val="18"/>
        </w:rPr>
        <w:t xml:space="preserve">SR </w:t>
      </w:r>
      <w:r w:rsidRPr="000C219F">
        <w:rPr>
          <w:rFonts w:ascii="Arial" w:hAnsi="Arial" w:cs="Arial"/>
          <w:b/>
          <w:sz w:val="18"/>
          <w:szCs w:val="18"/>
          <w:u w:val="single"/>
        </w:rPr>
        <w:t xml:space="preserve"> w ramach limitu</w:t>
      </w:r>
      <w:r w:rsidRPr="000C219F">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C219F">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sz w:val="18"/>
          <w:szCs w:val="18"/>
        </w:rPr>
        <w:t>„</w:t>
      </w:r>
      <w:r w:rsidRPr="000C219F">
        <w:rPr>
          <w:rFonts w:ascii="Arial" w:hAnsi="Arial" w:cs="Arial"/>
          <w:b/>
          <w:bCs/>
          <w:sz w:val="18"/>
          <w:szCs w:val="18"/>
        </w:rPr>
        <w:t xml:space="preserve">Obsadę średniookresową sędziów </w:t>
      </w:r>
      <w:r w:rsidRPr="000C219F">
        <w:rPr>
          <w:rFonts w:ascii="Arial" w:hAnsi="Arial" w:cs="Arial"/>
          <w:sz w:val="18"/>
          <w:szCs w:val="18"/>
        </w:rPr>
        <w:t xml:space="preserve">SR </w:t>
      </w:r>
      <w:r w:rsidRPr="000C219F">
        <w:rPr>
          <w:rFonts w:ascii="Arial" w:hAnsi="Arial" w:cs="Arial"/>
          <w:b/>
          <w:sz w:val="18"/>
          <w:szCs w:val="18"/>
          <w:u w:val="single"/>
        </w:rPr>
        <w:t>w ramach limitu</w:t>
      </w:r>
      <w:r w:rsidRPr="000C219F">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C219F">
        <w:rPr>
          <w:rFonts w:ascii="Arial" w:hAnsi="Arial" w:cs="Arial"/>
          <w:bCs/>
          <w:sz w:val="18"/>
          <w:szCs w:val="18"/>
        </w:rPr>
        <w:t xml:space="preserve">gdyż nieobecności, w tym urlopy, tych sędziów w tym okresie nie mają żadnego wpływu na pracę sądu okręgowego, a okresy nieobecności dotyczą pracy w </w:t>
      </w:r>
      <w:r w:rsidRPr="000C219F">
        <w:rPr>
          <w:rFonts w:ascii="Arial" w:hAnsi="Arial" w:cs="Arial"/>
          <w:sz w:val="18"/>
          <w:szCs w:val="18"/>
        </w:rPr>
        <w:t>Krajowej Szkole Sądownictwa i Prokuratury</w:t>
      </w:r>
      <w:r w:rsidRPr="000C219F">
        <w:rPr>
          <w:rFonts w:ascii="Arial" w:hAnsi="Arial" w:cs="Arial"/>
          <w:bCs/>
          <w:sz w:val="18"/>
          <w:szCs w:val="18"/>
        </w:rPr>
        <w:t>.</w:t>
      </w:r>
      <w:r w:rsidRPr="000C219F">
        <w:rPr>
          <w:rFonts w:ascii="Arial" w:hAnsi="Arial" w:cs="Arial"/>
          <w:sz w:val="18"/>
          <w:szCs w:val="18"/>
        </w:rPr>
        <w:t xml:space="preserve"> </w:t>
      </w:r>
      <w:r w:rsidRPr="000C219F">
        <w:rPr>
          <w:rFonts w:ascii="Arial" w:hAnsi="Arial" w:cs="Arial"/>
          <w:bCs/>
          <w:sz w:val="18"/>
          <w:szCs w:val="18"/>
        </w:rPr>
        <w:t>W następnej kolumnie wykazujemy liczbę sędziów nie w ramach limitu etatów, a jedynie podając liczbę osób, których delegacja dotyczyła.</w:t>
      </w:r>
    </w:p>
    <w:p w:rsidR="000C219F" w:rsidRPr="000C219F" w:rsidRDefault="000C219F" w:rsidP="000C219F">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0C219F">
        <w:rPr>
          <w:rFonts w:ascii="Arial" w:hAnsi="Arial" w:cs="Arial"/>
          <w:bCs/>
          <w:sz w:val="18"/>
          <w:szCs w:val="18"/>
        </w:rPr>
        <w:t>„</w:t>
      </w:r>
      <w:r w:rsidRPr="000C219F">
        <w:rPr>
          <w:rFonts w:ascii="Arial" w:hAnsi="Arial" w:cs="Arial"/>
          <w:b/>
          <w:bCs/>
          <w:sz w:val="18"/>
          <w:szCs w:val="18"/>
        </w:rPr>
        <w:t>Obsadę średniookresową sędziów SR delegowanych w trybie art. 77 § 1 usp na czas nieokreślony lub na czas określony orzekających w pełnym wymiarze w SO</w:t>
      </w:r>
      <w:r w:rsidRPr="000C219F">
        <w:rPr>
          <w:rFonts w:ascii="Arial" w:hAnsi="Arial" w:cs="Arial"/>
          <w:bCs/>
          <w:sz w:val="18"/>
          <w:szCs w:val="18"/>
        </w:rPr>
        <w:t>” – wykazuje się</w:t>
      </w:r>
      <w:r w:rsidRPr="000C219F">
        <w:rPr>
          <w:rFonts w:ascii="Arial" w:hAnsi="Arial" w:cs="Arial"/>
          <w:sz w:val="18"/>
          <w:szCs w:val="18"/>
        </w:rPr>
        <w:t xml:space="preserve"> według średniookresowego zatrudnienia bez względu na faktyczne dni świadczenia pracy w danym okresie statystycznym i jego okresy nieobecności </w:t>
      </w:r>
      <w:r w:rsidRPr="000C219F">
        <w:rPr>
          <w:rFonts w:ascii="Arial" w:hAnsi="Arial" w:cs="Arial"/>
          <w:bCs/>
          <w:sz w:val="18"/>
          <w:szCs w:val="18"/>
        </w:rPr>
        <w:t>w pracy (zwolnienia lekarskie, urlopy itp.).</w:t>
      </w:r>
      <w:r w:rsidRPr="000C219F">
        <w:rPr>
          <w:rFonts w:ascii="Arial" w:hAnsi="Arial" w:cs="Arial"/>
          <w:b/>
          <w:bCs/>
          <w:sz w:val="18"/>
          <w:szCs w:val="18"/>
        </w:rPr>
        <w:t xml:space="preserve"> </w:t>
      </w:r>
      <w:r w:rsidRPr="000C219F">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0C219F" w:rsidRPr="000C219F" w:rsidRDefault="000C219F" w:rsidP="000C219F">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0C219F">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0C219F" w:rsidRPr="000C219F" w:rsidRDefault="000C219F" w:rsidP="000C219F">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w:t>
      </w:r>
      <w:r w:rsidRPr="000C219F">
        <w:rPr>
          <w:rFonts w:ascii="Arial" w:hAnsi="Arial" w:cs="Arial"/>
          <w:b/>
          <w:bCs/>
          <w:sz w:val="18"/>
          <w:szCs w:val="18"/>
        </w:rPr>
        <w:t>Obsadę średniookresową sędziów SR delegowanych w trybie art. 77 § 8 i 9 usp”</w:t>
      </w:r>
      <w:r w:rsidRPr="000C219F">
        <w:rPr>
          <w:rFonts w:ascii="Arial" w:hAnsi="Arial" w:cs="Arial"/>
          <w:bCs/>
          <w:sz w:val="18"/>
          <w:szCs w:val="18"/>
        </w:rPr>
        <w:t xml:space="preserve"> ­ wykazujemy </w:t>
      </w:r>
      <w:r w:rsidRPr="000C219F">
        <w:rPr>
          <w:rFonts w:ascii="Arial" w:hAnsi="Arial" w:cs="Arial"/>
          <w:b/>
          <w:bCs/>
          <w:sz w:val="18"/>
          <w:szCs w:val="18"/>
        </w:rPr>
        <w:t>jedynie w</w:t>
      </w:r>
      <w:r w:rsidRPr="000C219F">
        <w:rPr>
          <w:rFonts w:ascii="Arial" w:hAnsi="Arial" w:cs="Arial"/>
          <w:bCs/>
          <w:sz w:val="18"/>
          <w:szCs w:val="18"/>
        </w:rPr>
        <w:t xml:space="preserve"> przypadku delegacji </w:t>
      </w:r>
      <w:r w:rsidRPr="000C219F">
        <w:rPr>
          <w:rFonts w:ascii="Arial" w:hAnsi="Arial" w:cs="Arial"/>
          <w:b/>
          <w:bCs/>
          <w:sz w:val="18"/>
          <w:szCs w:val="18"/>
        </w:rPr>
        <w:t>na nieprzerwany okres jednego miesiąca.</w:t>
      </w:r>
      <w:r w:rsidRPr="000C219F">
        <w:rPr>
          <w:rFonts w:ascii="Arial" w:hAnsi="Arial" w:cs="Arial"/>
          <w:bCs/>
          <w:sz w:val="18"/>
          <w:szCs w:val="18"/>
        </w:rPr>
        <w:t xml:space="preserve"> Taki okres uwzględnia się w proporcji jednego miesiąca w danym okresie statystycznym, np. roku, a więc 1/12 </w:t>
      </w:r>
      <w:r w:rsidRPr="000C219F">
        <w:rPr>
          <w:rFonts w:ascii="Arial" w:hAnsi="Arial" w:cs="Arial"/>
          <w:b/>
          <w:bCs/>
          <w:sz w:val="18"/>
          <w:szCs w:val="18"/>
        </w:rPr>
        <w:t>rocznej o</w:t>
      </w:r>
      <w:r w:rsidRPr="000C219F">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0C219F" w:rsidRPr="000C219F" w:rsidRDefault="000C219F" w:rsidP="000C219F">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
          <w:bCs/>
          <w:sz w:val="18"/>
          <w:szCs w:val="18"/>
        </w:rPr>
        <w:t>„</w:t>
      </w:r>
      <w:r w:rsidRPr="000C219F">
        <w:rPr>
          <w:rFonts w:ascii="Arial" w:hAnsi="Arial" w:cs="Arial"/>
          <w:sz w:val="18"/>
          <w:szCs w:val="18"/>
        </w:rPr>
        <w:t>Łączna liczba sesji w danym okresie statystycznym (rozprawy i posiedzenia) sędziów SR z wyłączeniami” -</w:t>
      </w:r>
      <w:r w:rsidRPr="000C219F">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0C219F">
        <w:rPr>
          <w:rFonts w:ascii="Arial" w:hAnsi="Arial" w:cs="Arial"/>
          <w:b/>
          <w:bCs/>
          <w:sz w:val="18"/>
          <w:szCs w:val="18"/>
          <w:u w:val="single"/>
        </w:rPr>
        <w:t xml:space="preserve"> niefunkcyjnego,</w:t>
      </w:r>
      <w:r w:rsidRPr="000C219F">
        <w:rPr>
          <w:rFonts w:ascii="Arial" w:hAnsi="Arial" w:cs="Arial"/>
          <w:bCs/>
          <w:sz w:val="18"/>
          <w:szCs w:val="18"/>
        </w:rPr>
        <w:t xml:space="preserve"> o którym mowa w pkt 2, należy podać liczbę sesji jedynie tego sędziego funkcyjnego. Sesje sędziów za II półrocze według wokand sporządzanych zgodnie z § 28 zarządzenia Ministra Sprawiedliwości z dnia 19 czerwca 2019 roku w sprawie organizacji i zakresu działania sekretariatów sądowych oraz innych działów administracji sądowej. (Dz. Urz. Min. Sprawiedl. poz. 138, z późn. zm.).</w:t>
      </w:r>
    </w:p>
    <w:p w:rsidR="000C219F" w:rsidRPr="000C219F" w:rsidRDefault="000C219F" w:rsidP="000C219F">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0C219F">
        <w:rPr>
          <w:rFonts w:ascii="Arial" w:hAnsi="Arial" w:cs="Arial"/>
          <w:b/>
          <w:bCs/>
          <w:sz w:val="18"/>
          <w:szCs w:val="18"/>
          <w:u w:val="single"/>
        </w:rPr>
        <w:t>niefunkcyjnego,</w:t>
      </w:r>
      <w:r w:rsidRPr="000C219F">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28 zarządzenia Ministra Sprawiedliwości z dnia 19 czerwca 2019 roku w sprawie organizacji i zakresu działania sekretariatów sądowych oraz innych działów administracji sądowej </w:t>
      </w:r>
      <w:r w:rsidRPr="000C219F">
        <w:rPr>
          <w:rFonts w:ascii="Arial" w:hAnsi="Arial" w:cs="Arial"/>
          <w:sz w:val="18"/>
          <w:szCs w:val="24"/>
        </w:rPr>
        <w:t>(Dz. Urz. Min. Sprawiedl. poz. 138, z późn. zm.)</w:t>
      </w:r>
      <w:r w:rsidRPr="000C219F">
        <w:rPr>
          <w:rFonts w:ascii="Arial" w:hAnsi="Arial" w:cs="Arial"/>
          <w:bCs/>
          <w:sz w:val="18"/>
          <w:szCs w:val="18"/>
        </w:rPr>
        <w:t>.</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0C219F">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0C219F">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0C219F">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0C219F" w:rsidRPr="000C219F" w:rsidRDefault="000C219F" w:rsidP="000C219F">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0C219F" w:rsidRPr="000C219F" w:rsidRDefault="000C219F" w:rsidP="000C219F">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0C219F" w:rsidRPr="000C219F" w:rsidRDefault="000C219F" w:rsidP="000C219F">
      <w:pPr>
        <w:spacing w:line="220" w:lineRule="exact"/>
        <w:jc w:val="both"/>
        <w:outlineLvl w:val="0"/>
        <w:rPr>
          <w:rFonts w:ascii="Arial" w:hAnsi="Arial" w:cs="Arial"/>
          <w:b/>
          <w:sz w:val="18"/>
          <w:szCs w:val="18"/>
        </w:rPr>
      </w:pPr>
      <w:r w:rsidRPr="000C219F">
        <w:rPr>
          <w:rFonts w:ascii="Arial" w:hAnsi="Arial" w:cs="Arial"/>
          <w:sz w:val="18"/>
          <w:szCs w:val="18"/>
        </w:rPr>
        <w:t>Dział 5.2</w:t>
      </w:r>
      <w:r w:rsidRPr="000C219F">
        <w:rPr>
          <w:rFonts w:ascii="Arial" w:hAnsi="Arial" w:cs="Arial"/>
          <w:b/>
          <w:sz w:val="18"/>
          <w:szCs w:val="18"/>
        </w:rPr>
        <w:t>. Obsada Sądu (Wydziału)</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0C219F" w:rsidRPr="000C219F" w:rsidRDefault="000C219F" w:rsidP="000C219F">
      <w:pPr>
        <w:spacing w:line="220" w:lineRule="exact"/>
        <w:jc w:val="both"/>
        <w:outlineLvl w:val="0"/>
        <w:rPr>
          <w:rFonts w:ascii="Arial" w:hAnsi="Arial" w:cs="Arial"/>
          <w:b/>
          <w:sz w:val="18"/>
          <w:szCs w:val="18"/>
        </w:rPr>
      </w:pPr>
    </w:p>
    <w:p w:rsidR="000C219F" w:rsidRPr="000C219F" w:rsidRDefault="000C219F" w:rsidP="000C219F">
      <w:pPr>
        <w:jc w:val="both"/>
        <w:rPr>
          <w:rFonts w:ascii="Arial" w:hAnsi="Arial" w:cs="Arial"/>
          <w:sz w:val="18"/>
          <w:szCs w:val="18"/>
        </w:rPr>
      </w:pPr>
    </w:p>
    <w:p w:rsidR="000C219F" w:rsidRPr="000C219F" w:rsidRDefault="000C219F" w:rsidP="000C219F">
      <w:pPr>
        <w:jc w:val="both"/>
        <w:rPr>
          <w:rFonts w:ascii="Arial" w:hAnsi="Arial" w:cs="Arial"/>
          <w:sz w:val="18"/>
          <w:szCs w:val="18"/>
        </w:rPr>
      </w:pPr>
      <w:r w:rsidRPr="000C219F">
        <w:rPr>
          <w:rFonts w:ascii="Arial" w:hAnsi="Arial" w:cs="Arial"/>
          <w:sz w:val="18"/>
          <w:szCs w:val="18"/>
        </w:rPr>
        <w:t xml:space="preserve">Dział 6. </w:t>
      </w: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rsidR="000C219F" w:rsidRPr="000C219F" w:rsidRDefault="000C219F" w:rsidP="000C219F">
      <w:pPr>
        <w:jc w:val="both"/>
        <w:rPr>
          <w:rFonts w:ascii="Arial" w:hAnsi="Arial" w:cs="Arial"/>
          <w:bCs/>
          <w:sz w:val="18"/>
          <w:szCs w:val="18"/>
        </w:rPr>
      </w:pPr>
      <w:r w:rsidRPr="000C219F">
        <w:rPr>
          <w:rFonts w:ascii="Arial" w:hAnsi="Arial" w:cs="Arial"/>
          <w:sz w:val="18"/>
          <w:szCs w:val="18"/>
        </w:rPr>
        <w:t xml:space="preserve">W dziale tym wykazujemy odszkodowania zasądzone od Skarbu Państwa jak i od innych podmiotów o ile wynika to z przedmiotu spraw. W </w:t>
      </w:r>
      <w:r w:rsidRPr="000C219F">
        <w:rPr>
          <w:rFonts w:ascii="Arial" w:hAnsi="Arial" w:cs="Arial"/>
          <w:b/>
          <w:sz w:val="18"/>
          <w:szCs w:val="18"/>
        </w:rPr>
        <w:t xml:space="preserve">dziale tym w kol. 4 i 5 wykazujemy odsetki jedynie w przypadku gdy sąd dokonał ich kapitalizacji i zasądził je wraz z roszczeniem głównym. </w:t>
      </w:r>
      <w:r w:rsidRPr="000C219F">
        <w:rPr>
          <w:rFonts w:ascii="Arial" w:hAnsi="Arial" w:cs="Arial"/>
          <w:sz w:val="18"/>
          <w:szCs w:val="18"/>
        </w:rPr>
        <w:t>Jeżeli</w:t>
      </w:r>
      <w:r w:rsidRPr="000C219F">
        <w:rPr>
          <w:rFonts w:ascii="Arial" w:hAnsi="Arial" w:cs="Arial"/>
          <w:bCs/>
          <w:sz w:val="18"/>
          <w:szCs w:val="18"/>
        </w:rPr>
        <w:t xml:space="preserve"> sąd zasądził w sprawie na rzecz jednej osoby odszkodowanie i zadośćuczynienie, osobę tę wykazujemy wyłącznie w rubryce 2.  </w:t>
      </w:r>
    </w:p>
    <w:p w:rsidR="000C219F" w:rsidRPr="000C219F" w:rsidRDefault="000C219F" w:rsidP="000C219F">
      <w:pPr>
        <w:jc w:val="both"/>
        <w:rPr>
          <w:rFonts w:ascii="Arial" w:hAnsi="Arial" w:cs="Arial"/>
          <w:bCs/>
          <w:sz w:val="18"/>
          <w:szCs w:val="18"/>
        </w:rPr>
      </w:pPr>
    </w:p>
    <w:p w:rsidR="000C219F" w:rsidRPr="000C219F" w:rsidRDefault="000C219F" w:rsidP="000C219F">
      <w:pPr>
        <w:jc w:val="both"/>
        <w:rPr>
          <w:rFonts w:ascii="Arial" w:hAnsi="Arial" w:cs="Arial"/>
          <w:sz w:val="18"/>
          <w:szCs w:val="18"/>
        </w:rPr>
      </w:pPr>
      <w:r w:rsidRPr="000C219F">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0C219F" w:rsidRPr="000C219F" w:rsidRDefault="000C219F" w:rsidP="000C219F">
      <w:pPr>
        <w:jc w:val="both"/>
        <w:rPr>
          <w:rFonts w:ascii="Arial" w:hAnsi="Arial" w:cs="Arial"/>
          <w:sz w:val="18"/>
          <w:szCs w:val="18"/>
        </w:rPr>
      </w:pPr>
    </w:p>
    <w:p w:rsidR="000C219F" w:rsidRPr="000C219F" w:rsidRDefault="000C219F" w:rsidP="000C219F">
      <w:pPr>
        <w:jc w:val="both"/>
        <w:rPr>
          <w:rFonts w:ascii="Arial" w:hAnsi="Arial" w:cs="Arial"/>
          <w:bCs/>
          <w:sz w:val="18"/>
          <w:szCs w:val="18"/>
        </w:rPr>
      </w:pPr>
      <w:r w:rsidRPr="000C219F">
        <w:rPr>
          <w:rFonts w:ascii="Arial" w:hAnsi="Arial" w:cs="Arial"/>
          <w:sz w:val="18"/>
          <w:szCs w:val="18"/>
        </w:rPr>
        <w:t xml:space="preserve">Dział 7.2. </w:t>
      </w:r>
      <w:r w:rsidRPr="000C219F">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0C219F" w:rsidRPr="000C219F" w:rsidRDefault="000C219F" w:rsidP="000C219F">
      <w:pPr>
        <w:autoSpaceDE w:val="0"/>
        <w:autoSpaceDN w:val="0"/>
        <w:adjustRightInd w:val="0"/>
        <w:ind w:left="357"/>
        <w:jc w:val="both"/>
        <w:rPr>
          <w:rFonts w:ascii="Arial" w:hAnsi="Arial" w:cs="Arial"/>
          <w:bCs/>
          <w:sz w:val="18"/>
          <w:szCs w:val="18"/>
        </w:rPr>
      </w:pPr>
    </w:p>
    <w:p w:rsidR="000C219F" w:rsidRPr="000C219F" w:rsidRDefault="000C219F" w:rsidP="000C219F">
      <w:pPr>
        <w:jc w:val="both"/>
        <w:rPr>
          <w:rFonts w:ascii="Arial" w:hAnsi="Arial" w:cs="Arial"/>
          <w:bCs/>
          <w:sz w:val="18"/>
          <w:szCs w:val="18"/>
        </w:rPr>
      </w:pPr>
    </w:p>
    <w:p w:rsidR="00C6161E" w:rsidRPr="00D62277" w:rsidRDefault="00C6161E" w:rsidP="000C219F">
      <w:pPr>
        <w:spacing w:after="80" w:line="220" w:lineRule="exact"/>
        <w:jc w:val="center"/>
        <w:rPr>
          <w:rFonts w:ascii="Arial" w:hAnsi="Arial" w:cs="Arial"/>
          <w:bCs/>
          <w:sz w:val="18"/>
          <w:szCs w:val="18"/>
        </w:rPr>
      </w:pP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31D" w:rsidRDefault="007B331D">
      <w:r>
        <w:separator/>
      </w:r>
    </w:p>
  </w:endnote>
  <w:endnote w:type="continuationSeparator" w:id="0">
    <w:p w:rsidR="007B331D" w:rsidRDefault="007B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E5" w:rsidRDefault="009711E5">
    <w:pPr>
      <w:pStyle w:val="Stopka"/>
      <w:jc w:val="center"/>
    </w:pPr>
    <w:r w:rsidRPr="003852EC">
      <w:rPr>
        <w:sz w:val="16"/>
        <w:szCs w:val="16"/>
      </w:rPr>
      <w:t xml:space="preserve">Strona </w:t>
    </w:r>
    <w:r w:rsidR="005556D2" w:rsidRPr="003852EC">
      <w:rPr>
        <w:b/>
        <w:bCs/>
        <w:sz w:val="16"/>
        <w:szCs w:val="16"/>
      </w:rPr>
      <w:fldChar w:fldCharType="begin"/>
    </w:r>
    <w:r w:rsidRPr="003852EC">
      <w:rPr>
        <w:b/>
        <w:bCs/>
        <w:sz w:val="16"/>
        <w:szCs w:val="16"/>
      </w:rPr>
      <w:instrText>PAGE</w:instrText>
    </w:r>
    <w:r w:rsidR="005556D2" w:rsidRPr="003852EC">
      <w:rPr>
        <w:b/>
        <w:bCs/>
        <w:sz w:val="16"/>
        <w:szCs w:val="16"/>
      </w:rPr>
      <w:fldChar w:fldCharType="separate"/>
    </w:r>
    <w:r w:rsidR="003F5488">
      <w:rPr>
        <w:b/>
        <w:bCs/>
        <w:noProof/>
        <w:sz w:val="16"/>
        <w:szCs w:val="16"/>
      </w:rPr>
      <w:t>2</w:t>
    </w:r>
    <w:r w:rsidR="005556D2" w:rsidRPr="003852EC">
      <w:rPr>
        <w:b/>
        <w:bCs/>
        <w:sz w:val="16"/>
        <w:szCs w:val="16"/>
      </w:rPr>
      <w:fldChar w:fldCharType="end"/>
    </w:r>
    <w:r w:rsidRPr="003852EC">
      <w:rPr>
        <w:sz w:val="16"/>
        <w:szCs w:val="16"/>
      </w:rPr>
      <w:t xml:space="preserve"> z </w:t>
    </w:r>
    <w:r w:rsidR="005556D2" w:rsidRPr="003852EC">
      <w:rPr>
        <w:b/>
        <w:bCs/>
        <w:sz w:val="16"/>
        <w:szCs w:val="16"/>
      </w:rPr>
      <w:fldChar w:fldCharType="begin"/>
    </w:r>
    <w:r w:rsidRPr="003852EC">
      <w:rPr>
        <w:b/>
        <w:bCs/>
        <w:sz w:val="16"/>
        <w:szCs w:val="16"/>
      </w:rPr>
      <w:instrText>NUMPAGES</w:instrText>
    </w:r>
    <w:r w:rsidR="005556D2" w:rsidRPr="003852EC">
      <w:rPr>
        <w:b/>
        <w:bCs/>
        <w:sz w:val="16"/>
        <w:szCs w:val="16"/>
      </w:rPr>
      <w:fldChar w:fldCharType="separate"/>
    </w:r>
    <w:r w:rsidR="003F5488">
      <w:rPr>
        <w:b/>
        <w:bCs/>
        <w:noProof/>
        <w:sz w:val="16"/>
        <w:szCs w:val="16"/>
      </w:rPr>
      <w:t>39</w:t>
    </w:r>
    <w:r w:rsidR="005556D2" w:rsidRPr="003852EC">
      <w:rPr>
        <w:b/>
        <w:bCs/>
        <w:sz w:val="16"/>
        <w:szCs w:val="16"/>
      </w:rPr>
      <w:fldChar w:fldCharType="end"/>
    </w:r>
  </w:p>
  <w:p w:rsidR="009711E5" w:rsidRDefault="009711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31D" w:rsidRDefault="007B331D">
      <w:r>
        <w:separator/>
      </w:r>
    </w:p>
  </w:footnote>
  <w:footnote w:type="continuationSeparator" w:id="0">
    <w:p w:rsidR="007B331D" w:rsidRDefault="007B3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E5" w:rsidRPr="00FD3A76" w:rsidRDefault="009711E5"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24.02.2021</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2"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0"/>
  </w:num>
  <w:num w:numId="2">
    <w:abstractNumId w:val="12"/>
  </w:num>
  <w:num w:numId="3">
    <w:abstractNumId w:val="9"/>
  </w:num>
  <w:num w:numId="4">
    <w:abstractNumId w:val="21"/>
  </w:num>
  <w:num w:numId="5">
    <w:abstractNumId w:val="17"/>
  </w:num>
  <w:num w:numId="6">
    <w:abstractNumId w:val="16"/>
  </w:num>
  <w:num w:numId="7">
    <w:abstractNumId w:val="6"/>
  </w:num>
  <w:num w:numId="8">
    <w:abstractNumId w:val="7"/>
  </w:num>
  <w:num w:numId="9">
    <w:abstractNumId w:val="18"/>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8"/>
  </w:num>
  <w:num w:numId="15">
    <w:abstractNumId w:val="10"/>
  </w:num>
  <w:num w:numId="16">
    <w:abstractNumId w:val="11"/>
  </w:num>
  <w:num w:numId="17">
    <w:abstractNumId w:val="5"/>
  </w:num>
  <w:num w:numId="18">
    <w:abstractNumId w:val="19"/>
  </w:num>
  <w:num w:numId="19">
    <w:abstractNumId w:val="3"/>
  </w:num>
  <w:num w:numId="20">
    <w:abstractNumId w:val="15"/>
  </w:num>
  <w:num w:numId="21">
    <w:abstractNumId w:val="0"/>
  </w:num>
  <w:num w:numId="22">
    <w:abstractNumId w:val="14"/>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047"/>
    <w:rsid w:val="00000B3A"/>
    <w:rsid w:val="00001FEB"/>
    <w:rsid w:val="000026C5"/>
    <w:rsid w:val="00003A45"/>
    <w:rsid w:val="000049A5"/>
    <w:rsid w:val="0000601D"/>
    <w:rsid w:val="000060BF"/>
    <w:rsid w:val="00007495"/>
    <w:rsid w:val="000078BE"/>
    <w:rsid w:val="00007AB4"/>
    <w:rsid w:val="00011ECA"/>
    <w:rsid w:val="00014287"/>
    <w:rsid w:val="00014ADD"/>
    <w:rsid w:val="0001649B"/>
    <w:rsid w:val="000168C9"/>
    <w:rsid w:val="00020DB0"/>
    <w:rsid w:val="00020EE8"/>
    <w:rsid w:val="0002146C"/>
    <w:rsid w:val="0002328B"/>
    <w:rsid w:val="00027B57"/>
    <w:rsid w:val="000311FD"/>
    <w:rsid w:val="00032042"/>
    <w:rsid w:val="00032546"/>
    <w:rsid w:val="000326A7"/>
    <w:rsid w:val="000326E5"/>
    <w:rsid w:val="00033826"/>
    <w:rsid w:val="00034351"/>
    <w:rsid w:val="000344EA"/>
    <w:rsid w:val="00035A33"/>
    <w:rsid w:val="00036049"/>
    <w:rsid w:val="00036431"/>
    <w:rsid w:val="00036519"/>
    <w:rsid w:val="00036C99"/>
    <w:rsid w:val="00037300"/>
    <w:rsid w:val="00037657"/>
    <w:rsid w:val="000414F8"/>
    <w:rsid w:val="00041658"/>
    <w:rsid w:val="000430B3"/>
    <w:rsid w:val="00043173"/>
    <w:rsid w:val="00044CBD"/>
    <w:rsid w:val="0004587D"/>
    <w:rsid w:val="00045998"/>
    <w:rsid w:val="0004684F"/>
    <w:rsid w:val="00046F1F"/>
    <w:rsid w:val="000517E2"/>
    <w:rsid w:val="00053782"/>
    <w:rsid w:val="00054264"/>
    <w:rsid w:val="00054AC5"/>
    <w:rsid w:val="00055656"/>
    <w:rsid w:val="0005677B"/>
    <w:rsid w:val="00056D26"/>
    <w:rsid w:val="00057C40"/>
    <w:rsid w:val="00060263"/>
    <w:rsid w:val="000617A3"/>
    <w:rsid w:val="00061D54"/>
    <w:rsid w:val="0006210C"/>
    <w:rsid w:val="00062783"/>
    <w:rsid w:val="000640A5"/>
    <w:rsid w:val="00065537"/>
    <w:rsid w:val="00065595"/>
    <w:rsid w:val="000657AA"/>
    <w:rsid w:val="00066EE3"/>
    <w:rsid w:val="00067C53"/>
    <w:rsid w:val="00070446"/>
    <w:rsid w:val="00071CB9"/>
    <w:rsid w:val="00072659"/>
    <w:rsid w:val="000739D2"/>
    <w:rsid w:val="00073ACB"/>
    <w:rsid w:val="00074D71"/>
    <w:rsid w:val="000750ED"/>
    <w:rsid w:val="000757DB"/>
    <w:rsid w:val="00075FFD"/>
    <w:rsid w:val="00077C31"/>
    <w:rsid w:val="000807A7"/>
    <w:rsid w:val="00080AEB"/>
    <w:rsid w:val="00082E73"/>
    <w:rsid w:val="0008432C"/>
    <w:rsid w:val="00084440"/>
    <w:rsid w:val="00086A30"/>
    <w:rsid w:val="00086B2C"/>
    <w:rsid w:val="00087E98"/>
    <w:rsid w:val="00090094"/>
    <w:rsid w:val="0009165D"/>
    <w:rsid w:val="00092CF7"/>
    <w:rsid w:val="000941E3"/>
    <w:rsid w:val="000945B7"/>
    <w:rsid w:val="0009519C"/>
    <w:rsid w:val="00097529"/>
    <w:rsid w:val="000A034C"/>
    <w:rsid w:val="000A057F"/>
    <w:rsid w:val="000A0CFE"/>
    <w:rsid w:val="000A130A"/>
    <w:rsid w:val="000A1E00"/>
    <w:rsid w:val="000A1F9E"/>
    <w:rsid w:val="000A339C"/>
    <w:rsid w:val="000A3991"/>
    <w:rsid w:val="000A3BD2"/>
    <w:rsid w:val="000A4B74"/>
    <w:rsid w:val="000A66B0"/>
    <w:rsid w:val="000A67EF"/>
    <w:rsid w:val="000B23CE"/>
    <w:rsid w:val="000B3043"/>
    <w:rsid w:val="000B3FC6"/>
    <w:rsid w:val="000B5417"/>
    <w:rsid w:val="000B589E"/>
    <w:rsid w:val="000B5B34"/>
    <w:rsid w:val="000B5BF3"/>
    <w:rsid w:val="000B64E9"/>
    <w:rsid w:val="000B6BF7"/>
    <w:rsid w:val="000B75B8"/>
    <w:rsid w:val="000C219F"/>
    <w:rsid w:val="000C41CA"/>
    <w:rsid w:val="000C4F65"/>
    <w:rsid w:val="000C5F2F"/>
    <w:rsid w:val="000C6536"/>
    <w:rsid w:val="000D0716"/>
    <w:rsid w:val="000D0D1A"/>
    <w:rsid w:val="000D1103"/>
    <w:rsid w:val="000D27BC"/>
    <w:rsid w:val="000D6D1E"/>
    <w:rsid w:val="000D6EB7"/>
    <w:rsid w:val="000D7ACA"/>
    <w:rsid w:val="000E0B89"/>
    <w:rsid w:val="000E1196"/>
    <w:rsid w:val="000E1901"/>
    <w:rsid w:val="000E1D37"/>
    <w:rsid w:val="000E1FC8"/>
    <w:rsid w:val="000E2A99"/>
    <w:rsid w:val="000E3D8D"/>
    <w:rsid w:val="000E4F0D"/>
    <w:rsid w:val="000E7253"/>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06493"/>
    <w:rsid w:val="00110467"/>
    <w:rsid w:val="0011267E"/>
    <w:rsid w:val="0011415B"/>
    <w:rsid w:val="001150D4"/>
    <w:rsid w:val="00115FEC"/>
    <w:rsid w:val="001170D5"/>
    <w:rsid w:val="00117372"/>
    <w:rsid w:val="001206AC"/>
    <w:rsid w:val="001212AB"/>
    <w:rsid w:val="001239A6"/>
    <w:rsid w:val="00125D7E"/>
    <w:rsid w:val="001262F0"/>
    <w:rsid w:val="0012673A"/>
    <w:rsid w:val="00126FB6"/>
    <w:rsid w:val="00127494"/>
    <w:rsid w:val="00130691"/>
    <w:rsid w:val="00131457"/>
    <w:rsid w:val="0013237D"/>
    <w:rsid w:val="001334C4"/>
    <w:rsid w:val="00133B4D"/>
    <w:rsid w:val="001343B3"/>
    <w:rsid w:val="00135236"/>
    <w:rsid w:val="00136971"/>
    <w:rsid w:val="00136DAA"/>
    <w:rsid w:val="00137D5D"/>
    <w:rsid w:val="00141EE7"/>
    <w:rsid w:val="00141F0F"/>
    <w:rsid w:val="00141F45"/>
    <w:rsid w:val="00142056"/>
    <w:rsid w:val="001422DF"/>
    <w:rsid w:val="0014391E"/>
    <w:rsid w:val="001456E6"/>
    <w:rsid w:val="001459A8"/>
    <w:rsid w:val="00146652"/>
    <w:rsid w:val="00147D99"/>
    <w:rsid w:val="0015026E"/>
    <w:rsid w:val="001507E5"/>
    <w:rsid w:val="001510C6"/>
    <w:rsid w:val="00152588"/>
    <w:rsid w:val="00152B13"/>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464"/>
    <w:rsid w:val="00163A2A"/>
    <w:rsid w:val="00163EC5"/>
    <w:rsid w:val="00166723"/>
    <w:rsid w:val="001671B4"/>
    <w:rsid w:val="00167B6B"/>
    <w:rsid w:val="00167C8A"/>
    <w:rsid w:val="00171265"/>
    <w:rsid w:val="00171B19"/>
    <w:rsid w:val="0017206A"/>
    <w:rsid w:val="0017333D"/>
    <w:rsid w:val="001742D8"/>
    <w:rsid w:val="00174E08"/>
    <w:rsid w:val="00174E27"/>
    <w:rsid w:val="0017609A"/>
    <w:rsid w:val="00176D63"/>
    <w:rsid w:val="0018066C"/>
    <w:rsid w:val="00180981"/>
    <w:rsid w:val="001810CF"/>
    <w:rsid w:val="0018172D"/>
    <w:rsid w:val="00183834"/>
    <w:rsid w:val="001858EC"/>
    <w:rsid w:val="001859F2"/>
    <w:rsid w:val="001862E8"/>
    <w:rsid w:val="00186BFB"/>
    <w:rsid w:val="00186EEF"/>
    <w:rsid w:val="00187A68"/>
    <w:rsid w:val="001923D6"/>
    <w:rsid w:val="00192892"/>
    <w:rsid w:val="00193073"/>
    <w:rsid w:val="001936DC"/>
    <w:rsid w:val="00194000"/>
    <w:rsid w:val="0019473A"/>
    <w:rsid w:val="00194CE0"/>
    <w:rsid w:val="00194F84"/>
    <w:rsid w:val="001963D1"/>
    <w:rsid w:val="001A01CC"/>
    <w:rsid w:val="001A09AB"/>
    <w:rsid w:val="001A0D30"/>
    <w:rsid w:val="001A2A17"/>
    <w:rsid w:val="001A4224"/>
    <w:rsid w:val="001A5281"/>
    <w:rsid w:val="001A6134"/>
    <w:rsid w:val="001A6359"/>
    <w:rsid w:val="001A6D12"/>
    <w:rsid w:val="001A718A"/>
    <w:rsid w:val="001A7421"/>
    <w:rsid w:val="001B1048"/>
    <w:rsid w:val="001B1594"/>
    <w:rsid w:val="001B3007"/>
    <w:rsid w:val="001B337F"/>
    <w:rsid w:val="001B383E"/>
    <w:rsid w:val="001B5752"/>
    <w:rsid w:val="001B6757"/>
    <w:rsid w:val="001B6CC5"/>
    <w:rsid w:val="001B78B4"/>
    <w:rsid w:val="001B7F0C"/>
    <w:rsid w:val="001C1400"/>
    <w:rsid w:val="001C1577"/>
    <w:rsid w:val="001C221C"/>
    <w:rsid w:val="001C3BCD"/>
    <w:rsid w:val="001C4ABC"/>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000F"/>
    <w:rsid w:val="001F09CA"/>
    <w:rsid w:val="001F1470"/>
    <w:rsid w:val="001F2596"/>
    <w:rsid w:val="001F281F"/>
    <w:rsid w:val="001F299A"/>
    <w:rsid w:val="001F2D2F"/>
    <w:rsid w:val="001F53B9"/>
    <w:rsid w:val="001F69FB"/>
    <w:rsid w:val="001F6E22"/>
    <w:rsid w:val="001F7C7B"/>
    <w:rsid w:val="001F7F34"/>
    <w:rsid w:val="00201033"/>
    <w:rsid w:val="00202628"/>
    <w:rsid w:val="0020512D"/>
    <w:rsid w:val="0020545D"/>
    <w:rsid w:val="002064C6"/>
    <w:rsid w:val="00207A0D"/>
    <w:rsid w:val="00207A1B"/>
    <w:rsid w:val="00207C84"/>
    <w:rsid w:val="00212385"/>
    <w:rsid w:val="002136D7"/>
    <w:rsid w:val="002137C1"/>
    <w:rsid w:val="002157F5"/>
    <w:rsid w:val="00216345"/>
    <w:rsid w:val="00217596"/>
    <w:rsid w:val="002177F7"/>
    <w:rsid w:val="0021793D"/>
    <w:rsid w:val="00217D61"/>
    <w:rsid w:val="00220E16"/>
    <w:rsid w:val="002222CB"/>
    <w:rsid w:val="00223348"/>
    <w:rsid w:val="00224217"/>
    <w:rsid w:val="0023003A"/>
    <w:rsid w:val="002304D2"/>
    <w:rsid w:val="00232430"/>
    <w:rsid w:val="00232BF9"/>
    <w:rsid w:val="00233387"/>
    <w:rsid w:val="0023416E"/>
    <w:rsid w:val="00234385"/>
    <w:rsid w:val="00234A31"/>
    <w:rsid w:val="002350A7"/>
    <w:rsid w:val="002354C9"/>
    <w:rsid w:val="00235BD5"/>
    <w:rsid w:val="0023674B"/>
    <w:rsid w:val="00237483"/>
    <w:rsid w:val="00237636"/>
    <w:rsid w:val="00237793"/>
    <w:rsid w:val="00237961"/>
    <w:rsid w:val="00240253"/>
    <w:rsid w:val="0024261F"/>
    <w:rsid w:val="00246A8D"/>
    <w:rsid w:val="00250082"/>
    <w:rsid w:val="0025036D"/>
    <w:rsid w:val="00251275"/>
    <w:rsid w:val="00252930"/>
    <w:rsid w:val="00253040"/>
    <w:rsid w:val="00253E6F"/>
    <w:rsid w:val="0025485E"/>
    <w:rsid w:val="00255104"/>
    <w:rsid w:val="0025585A"/>
    <w:rsid w:val="00255889"/>
    <w:rsid w:val="00256443"/>
    <w:rsid w:val="00256DF2"/>
    <w:rsid w:val="002578FE"/>
    <w:rsid w:val="0026011A"/>
    <w:rsid w:val="002601FD"/>
    <w:rsid w:val="00260D93"/>
    <w:rsid w:val="00263164"/>
    <w:rsid w:val="002633DC"/>
    <w:rsid w:val="0026342C"/>
    <w:rsid w:val="00263CD4"/>
    <w:rsid w:val="00264AF7"/>
    <w:rsid w:val="0026548A"/>
    <w:rsid w:val="0026582B"/>
    <w:rsid w:val="0026679D"/>
    <w:rsid w:val="002705DD"/>
    <w:rsid w:val="00270D86"/>
    <w:rsid w:val="002716C5"/>
    <w:rsid w:val="0027283A"/>
    <w:rsid w:val="00272897"/>
    <w:rsid w:val="00272AE8"/>
    <w:rsid w:val="00272EA4"/>
    <w:rsid w:val="0027343E"/>
    <w:rsid w:val="002740DF"/>
    <w:rsid w:val="002746CA"/>
    <w:rsid w:val="00274DD4"/>
    <w:rsid w:val="00274E9C"/>
    <w:rsid w:val="002752BB"/>
    <w:rsid w:val="002755E2"/>
    <w:rsid w:val="00280584"/>
    <w:rsid w:val="00280C9F"/>
    <w:rsid w:val="00280E03"/>
    <w:rsid w:val="00280E4D"/>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3A"/>
    <w:rsid w:val="002B00C6"/>
    <w:rsid w:val="002B02B7"/>
    <w:rsid w:val="002B0ED0"/>
    <w:rsid w:val="002B128A"/>
    <w:rsid w:val="002B25B2"/>
    <w:rsid w:val="002B2D5A"/>
    <w:rsid w:val="002B3E62"/>
    <w:rsid w:val="002B7F38"/>
    <w:rsid w:val="002C077B"/>
    <w:rsid w:val="002C18F5"/>
    <w:rsid w:val="002C19B3"/>
    <w:rsid w:val="002C27AE"/>
    <w:rsid w:val="002C3420"/>
    <w:rsid w:val="002C52A6"/>
    <w:rsid w:val="002C6566"/>
    <w:rsid w:val="002C7635"/>
    <w:rsid w:val="002C7858"/>
    <w:rsid w:val="002D0536"/>
    <w:rsid w:val="002D13AA"/>
    <w:rsid w:val="002D1DF4"/>
    <w:rsid w:val="002D1E11"/>
    <w:rsid w:val="002D2FBE"/>
    <w:rsid w:val="002D582E"/>
    <w:rsid w:val="002D5993"/>
    <w:rsid w:val="002D6442"/>
    <w:rsid w:val="002D75A6"/>
    <w:rsid w:val="002D7793"/>
    <w:rsid w:val="002E0288"/>
    <w:rsid w:val="002E1387"/>
    <w:rsid w:val="002E1850"/>
    <w:rsid w:val="002E3664"/>
    <w:rsid w:val="002E497B"/>
    <w:rsid w:val="002E67F2"/>
    <w:rsid w:val="002E6B8F"/>
    <w:rsid w:val="002E6E56"/>
    <w:rsid w:val="002E7BE9"/>
    <w:rsid w:val="002E7C30"/>
    <w:rsid w:val="002F2C8D"/>
    <w:rsid w:val="002F3380"/>
    <w:rsid w:val="002F4994"/>
    <w:rsid w:val="002F4EF8"/>
    <w:rsid w:val="002F5880"/>
    <w:rsid w:val="002F7A37"/>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2DA"/>
    <w:rsid w:val="0030663B"/>
    <w:rsid w:val="00306B01"/>
    <w:rsid w:val="003079B8"/>
    <w:rsid w:val="00307FE3"/>
    <w:rsid w:val="00312797"/>
    <w:rsid w:val="003130DB"/>
    <w:rsid w:val="0031363E"/>
    <w:rsid w:val="00313D88"/>
    <w:rsid w:val="003142D7"/>
    <w:rsid w:val="00315377"/>
    <w:rsid w:val="00315C2E"/>
    <w:rsid w:val="00315D0D"/>
    <w:rsid w:val="00315D1F"/>
    <w:rsid w:val="00316ECB"/>
    <w:rsid w:val="003170B2"/>
    <w:rsid w:val="00317925"/>
    <w:rsid w:val="00320281"/>
    <w:rsid w:val="003206D4"/>
    <w:rsid w:val="00321E4A"/>
    <w:rsid w:val="00321EF7"/>
    <w:rsid w:val="00325084"/>
    <w:rsid w:val="00325D83"/>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47616"/>
    <w:rsid w:val="0035043E"/>
    <w:rsid w:val="00350705"/>
    <w:rsid w:val="00350E84"/>
    <w:rsid w:val="00351299"/>
    <w:rsid w:val="00352721"/>
    <w:rsid w:val="00352862"/>
    <w:rsid w:val="00352DB1"/>
    <w:rsid w:val="003532D0"/>
    <w:rsid w:val="003547C0"/>
    <w:rsid w:val="00356C05"/>
    <w:rsid w:val="003617E0"/>
    <w:rsid w:val="00361F97"/>
    <w:rsid w:val="00362C41"/>
    <w:rsid w:val="00364130"/>
    <w:rsid w:val="003643D2"/>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F5B"/>
    <w:rsid w:val="00381FC5"/>
    <w:rsid w:val="003852EC"/>
    <w:rsid w:val="003853D1"/>
    <w:rsid w:val="00385E32"/>
    <w:rsid w:val="00386C05"/>
    <w:rsid w:val="00387755"/>
    <w:rsid w:val="0038777A"/>
    <w:rsid w:val="00390737"/>
    <w:rsid w:val="00390E70"/>
    <w:rsid w:val="00391B88"/>
    <w:rsid w:val="00392C1C"/>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499"/>
    <w:rsid w:val="003B054E"/>
    <w:rsid w:val="003B0B2B"/>
    <w:rsid w:val="003B401E"/>
    <w:rsid w:val="003B4464"/>
    <w:rsid w:val="003B577E"/>
    <w:rsid w:val="003B6B86"/>
    <w:rsid w:val="003B741A"/>
    <w:rsid w:val="003C0895"/>
    <w:rsid w:val="003C155D"/>
    <w:rsid w:val="003C2983"/>
    <w:rsid w:val="003C2A60"/>
    <w:rsid w:val="003C2ABD"/>
    <w:rsid w:val="003C3D3B"/>
    <w:rsid w:val="003C5DC6"/>
    <w:rsid w:val="003C6B9C"/>
    <w:rsid w:val="003C77A5"/>
    <w:rsid w:val="003C796E"/>
    <w:rsid w:val="003D008B"/>
    <w:rsid w:val="003D0CDD"/>
    <w:rsid w:val="003D2101"/>
    <w:rsid w:val="003D31B6"/>
    <w:rsid w:val="003D40D7"/>
    <w:rsid w:val="003D475A"/>
    <w:rsid w:val="003D5110"/>
    <w:rsid w:val="003D6B73"/>
    <w:rsid w:val="003D7798"/>
    <w:rsid w:val="003E10C7"/>
    <w:rsid w:val="003E2E00"/>
    <w:rsid w:val="003E7AA0"/>
    <w:rsid w:val="003F0982"/>
    <w:rsid w:val="003F1490"/>
    <w:rsid w:val="003F1840"/>
    <w:rsid w:val="003F1DD0"/>
    <w:rsid w:val="003F5488"/>
    <w:rsid w:val="003F5F79"/>
    <w:rsid w:val="003F742A"/>
    <w:rsid w:val="003F7BCC"/>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11E3"/>
    <w:rsid w:val="00421BA9"/>
    <w:rsid w:val="004227FE"/>
    <w:rsid w:val="004258DB"/>
    <w:rsid w:val="0042629A"/>
    <w:rsid w:val="00426AF3"/>
    <w:rsid w:val="004317E9"/>
    <w:rsid w:val="00432503"/>
    <w:rsid w:val="004336C3"/>
    <w:rsid w:val="0043384C"/>
    <w:rsid w:val="0043399F"/>
    <w:rsid w:val="00433B9B"/>
    <w:rsid w:val="00433DF9"/>
    <w:rsid w:val="00441300"/>
    <w:rsid w:val="0044214D"/>
    <w:rsid w:val="00442931"/>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333"/>
    <w:rsid w:val="00461ED5"/>
    <w:rsid w:val="004635AF"/>
    <w:rsid w:val="0046398A"/>
    <w:rsid w:val="0046458A"/>
    <w:rsid w:val="00465658"/>
    <w:rsid w:val="00465DE0"/>
    <w:rsid w:val="00466C07"/>
    <w:rsid w:val="004703D9"/>
    <w:rsid w:val="00470E71"/>
    <w:rsid w:val="00471481"/>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DAC"/>
    <w:rsid w:val="004A6ABA"/>
    <w:rsid w:val="004A701E"/>
    <w:rsid w:val="004B0241"/>
    <w:rsid w:val="004B09E9"/>
    <w:rsid w:val="004B2190"/>
    <w:rsid w:val="004B28D9"/>
    <w:rsid w:val="004B2EF8"/>
    <w:rsid w:val="004B318A"/>
    <w:rsid w:val="004B3581"/>
    <w:rsid w:val="004B49A9"/>
    <w:rsid w:val="004B4F1D"/>
    <w:rsid w:val="004B705D"/>
    <w:rsid w:val="004B722F"/>
    <w:rsid w:val="004B77C1"/>
    <w:rsid w:val="004C15DE"/>
    <w:rsid w:val="004C1A10"/>
    <w:rsid w:val="004C1D7D"/>
    <w:rsid w:val="004C2EDC"/>
    <w:rsid w:val="004C314D"/>
    <w:rsid w:val="004C469C"/>
    <w:rsid w:val="004C4A3F"/>
    <w:rsid w:val="004C4E4E"/>
    <w:rsid w:val="004C565A"/>
    <w:rsid w:val="004C7705"/>
    <w:rsid w:val="004D048B"/>
    <w:rsid w:val="004D1129"/>
    <w:rsid w:val="004D3FCD"/>
    <w:rsid w:val="004D478A"/>
    <w:rsid w:val="004D5208"/>
    <w:rsid w:val="004E130C"/>
    <w:rsid w:val="004E13CB"/>
    <w:rsid w:val="004E1EE0"/>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732"/>
    <w:rsid w:val="0050289F"/>
    <w:rsid w:val="005038BC"/>
    <w:rsid w:val="00503CA3"/>
    <w:rsid w:val="005054FC"/>
    <w:rsid w:val="005072F8"/>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1DD3"/>
    <w:rsid w:val="00522267"/>
    <w:rsid w:val="0052312F"/>
    <w:rsid w:val="00523260"/>
    <w:rsid w:val="00524243"/>
    <w:rsid w:val="0052630B"/>
    <w:rsid w:val="0052630E"/>
    <w:rsid w:val="005273EC"/>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4810"/>
    <w:rsid w:val="005556D2"/>
    <w:rsid w:val="0055640A"/>
    <w:rsid w:val="00556AE0"/>
    <w:rsid w:val="00561CAF"/>
    <w:rsid w:val="005644E5"/>
    <w:rsid w:val="0056597C"/>
    <w:rsid w:val="005660A7"/>
    <w:rsid w:val="0056657C"/>
    <w:rsid w:val="005673B4"/>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1C0A"/>
    <w:rsid w:val="005920E3"/>
    <w:rsid w:val="0059377A"/>
    <w:rsid w:val="00593B7D"/>
    <w:rsid w:val="00594BAB"/>
    <w:rsid w:val="00594EC2"/>
    <w:rsid w:val="0059587B"/>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B691F"/>
    <w:rsid w:val="005C02A2"/>
    <w:rsid w:val="005C1C55"/>
    <w:rsid w:val="005C20FA"/>
    <w:rsid w:val="005C21BC"/>
    <w:rsid w:val="005C3484"/>
    <w:rsid w:val="005C48EF"/>
    <w:rsid w:val="005C71E5"/>
    <w:rsid w:val="005D081A"/>
    <w:rsid w:val="005D20BF"/>
    <w:rsid w:val="005D2B7F"/>
    <w:rsid w:val="005D32CD"/>
    <w:rsid w:val="005D3E62"/>
    <w:rsid w:val="005D413C"/>
    <w:rsid w:val="005D5597"/>
    <w:rsid w:val="005D5E5E"/>
    <w:rsid w:val="005D7507"/>
    <w:rsid w:val="005D7747"/>
    <w:rsid w:val="005E0209"/>
    <w:rsid w:val="005E0743"/>
    <w:rsid w:val="005E2C26"/>
    <w:rsid w:val="005E3246"/>
    <w:rsid w:val="005E4C9B"/>
    <w:rsid w:val="005E697E"/>
    <w:rsid w:val="005E69E9"/>
    <w:rsid w:val="005E6EA9"/>
    <w:rsid w:val="005E7F7F"/>
    <w:rsid w:val="005F0C70"/>
    <w:rsid w:val="005F1835"/>
    <w:rsid w:val="005F1CC9"/>
    <w:rsid w:val="005F41EC"/>
    <w:rsid w:val="005F6377"/>
    <w:rsid w:val="00601DD8"/>
    <w:rsid w:val="00603011"/>
    <w:rsid w:val="00606195"/>
    <w:rsid w:val="00607135"/>
    <w:rsid w:val="00610E23"/>
    <w:rsid w:val="00612315"/>
    <w:rsid w:val="0061307B"/>
    <w:rsid w:val="00613DA0"/>
    <w:rsid w:val="00614B0D"/>
    <w:rsid w:val="00614CCB"/>
    <w:rsid w:val="006201AC"/>
    <w:rsid w:val="006203A0"/>
    <w:rsid w:val="006211EE"/>
    <w:rsid w:val="00621785"/>
    <w:rsid w:val="00621C41"/>
    <w:rsid w:val="00623394"/>
    <w:rsid w:val="00623739"/>
    <w:rsid w:val="006258A1"/>
    <w:rsid w:val="00626642"/>
    <w:rsid w:val="006275FB"/>
    <w:rsid w:val="0063040D"/>
    <w:rsid w:val="00630AFD"/>
    <w:rsid w:val="00631517"/>
    <w:rsid w:val="00632B37"/>
    <w:rsid w:val="006336E5"/>
    <w:rsid w:val="00634638"/>
    <w:rsid w:val="006350E9"/>
    <w:rsid w:val="0063550A"/>
    <w:rsid w:val="0063570F"/>
    <w:rsid w:val="00640465"/>
    <w:rsid w:val="00642600"/>
    <w:rsid w:val="00644D13"/>
    <w:rsid w:val="006458B8"/>
    <w:rsid w:val="006463E0"/>
    <w:rsid w:val="006471C2"/>
    <w:rsid w:val="00650476"/>
    <w:rsid w:val="006531B5"/>
    <w:rsid w:val="006540D5"/>
    <w:rsid w:val="0065427C"/>
    <w:rsid w:val="0065550F"/>
    <w:rsid w:val="006561E1"/>
    <w:rsid w:val="00656C48"/>
    <w:rsid w:val="00656F45"/>
    <w:rsid w:val="00657CA2"/>
    <w:rsid w:val="006609D7"/>
    <w:rsid w:val="00660E0D"/>
    <w:rsid w:val="0066426F"/>
    <w:rsid w:val="006644CC"/>
    <w:rsid w:val="00665A0C"/>
    <w:rsid w:val="006661AC"/>
    <w:rsid w:val="00666C40"/>
    <w:rsid w:val="0067100F"/>
    <w:rsid w:val="0067183E"/>
    <w:rsid w:val="00671B82"/>
    <w:rsid w:val="006741E2"/>
    <w:rsid w:val="0067435C"/>
    <w:rsid w:val="00676522"/>
    <w:rsid w:val="00676C5E"/>
    <w:rsid w:val="006771A6"/>
    <w:rsid w:val="00680E8B"/>
    <w:rsid w:val="00681228"/>
    <w:rsid w:val="00682F2B"/>
    <w:rsid w:val="006839B3"/>
    <w:rsid w:val="006857D1"/>
    <w:rsid w:val="00685894"/>
    <w:rsid w:val="00687BA0"/>
    <w:rsid w:val="00687FBE"/>
    <w:rsid w:val="0069077C"/>
    <w:rsid w:val="006917DA"/>
    <w:rsid w:val="00696510"/>
    <w:rsid w:val="006A0170"/>
    <w:rsid w:val="006A1728"/>
    <w:rsid w:val="006A2829"/>
    <w:rsid w:val="006A5D00"/>
    <w:rsid w:val="006A74A8"/>
    <w:rsid w:val="006B0B98"/>
    <w:rsid w:val="006B0F92"/>
    <w:rsid w:val="006B1780"/>
    <w:rsid w:val="006B3053"/>
    <w:rsid w:val="006B39A0"/>
    <w:rsid w:val="006B3F45"/>
    <w:rsid w:val="006B4CA4"/>
    <w:rsid w:val="006B5F14"/>
    <w:rsid w:val="006B7C27"/>
    <w:rsid w:val="006C0A74"/>
    <w:rsid w:val="006C2994"/>
    <w:rsid w:val="006C2DDA"/>
    <w:rsid w:val="006C4042"/>
    <w:rsid w:val="006C40A2"/>
    <w:rsid w:val="006C6C22"/>
    <w:rsid w:val="006C6D5A"/>
    <w:rsid w:val="006C74BE"/>
    <w:rsid w:val="006C7E33"/>
    <w:rsid w:val="006D0950"/>
    <w:rsid w:val="006D115D"/>
    <w:rsid w:val="006D1AE5"/>
    <w:rsid w:val="006D531C"/>
    <w:rsid w:val="006D679D"/>
    <w:rsid w:val="006D6ACA"/>
    <w:rsid w:val="006E03BC"/>
    <w:rsid w:val="006E0738"/>
    <w:rsid w:val="006E2BD9"/>
    <w:rsid w:val="006E31D0"/>
    <w:rsid w:val="006E4A52"/>
    <w:rsid w:val="006E61C3"/>
    <w:rsid w:val="006E7450"/>
    <w:rsid w:val="006E7691"/>
    <w:rsid w:val="006F025F"/>
    <w:rsid w:val="006F0EB2"/>
    <w:rsid w:val="006F1AAF"/>
    <w:rsid w:val="006F222F"/>
    <w:rsid w:val="006F2A51"/>
    <w:rsid w:val="006F3248"/>
    <w:rsid w:val="006F368E"/>
    <w:rsid w:val="006F3E29"/>
    <w:rsid w:val="006F550D"/>
    <w:rsid w:val="006F5FD1"/>
    <w:rsid w:val="006F6294"/>
    <w:rsid w:val="006F6599"/>
    <w:rsid w:val="006F7516"/>
    <w:rsid w:val="00700655"/>
    <w:rsid w:val="00700A49"/>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3F9E"/>
    <w:rsid w:val="007244FC"/>
    <w:rsid w:val="007250F2"/>
    <w:rsid w:val="00725C51"/>
    <w:rsid w:val="00726E89"/>
    <w:rsid w:val="00727F37"/>
    <w:rsid w:val="00731215"/>
    <w:rsid w:val="00731353"/>
    <w:rsid w:val="00734762"/>
    <w:rsid w:val="00736EBA"/>
    <w:rsid w:val="00740D22"/>
    <w:rsid w:val="00741C61"/>
    <w:rsid w:val="00742BE1"/>
    <w:rsid w:val="00743AB0"/>
    <w:rsid w:val="00744D2C"/>
    <w:rsid w:val="00745A60"/>
    <w:rsid w:val="00747046"/>
    <w:rsid w:val="007473C2"/>
    <w:rsid w:val="00747A74"/>
    <w:rsid w:val="00751003"/>
    <w:rsid w:val="0075354B"/>
    <w:rsid w:val="00753F2E"/>
    <w:rsid w:val="007545E8"/>
    <w:rsid w:val="0075488D"/>
    <w:rsid w:val="00755A53"/>
    <w:rsid w:val="00756186"/>
    <w:rsid w:val="007561E4"/>
    <w:rsid w:val="00756BBE"/>
    <w:rsid w:val="00756DE0"/>
    <w:rsid w:val="00757177"/>
    <w:rsid w:val="00760DC2"/>
    <w:rsid w:val="0076282A"/>
    <w:rsid w:val="007633EE"/>
    <w:rsid w:val="007634C4"/>
    <w:rsid w:val="0076451B"/>
    <w:rsid w:val="007646DB"/>
    <w:rsid w:val="0076536D"/>
    <w:rsid w:val="00765450"/>
    <w:rsid w:val="0076781F"/>
    <w:rsid w:val="00767A70"/>
    <w:rsid w:val="0077008A"/>
    <w:rsid w:val="0077032A"/>
    <w:rsid w:val="00772A83"/>
    <w:rsid w:val="00772FBE"/>
    <w:rsid w:val="0077402D"/>
    <w:rsid w:val="00774562"/>
    <w:rsid w:val="00775DB7"/>
    <w:rsid w:val="00776225"/>
    <w:rsid w:val="00780EDF"/>
    <w:rsid w:val="007815B8"/>
    <w:rsid w:val="00781A48"/>
    <w:rsid w:val="007838A8"/>
    <w:rsid w:val="0078653A"/>
    <w:rsid w:val="00786AA4"/>
    <w:rsid w:val="007900C6"/>
    <w:rsid w:val="007909CE"/>
    <w:rsid w:val="00792383"/>
    <w:rsid w:val="007928C4"/>
    <w:rsid w:val="0079402F"/>
    <w:rsid w:val="00795324"/>
    <w:rsid w:val="007A1815"/>
    <w:rsid w:val="007A335D"/>
    <w:rsid w:val="007A36BA"/>
    <w:rsid w:val="007A5BE5"/>
    <w:rsid w:val="007A5F94"/>
    <w:rsid w:val="007A73D1"/>
    <w:rsid w:val="007A7A3E"/>
    <w:rsid w:val="007B172F"/>
    <w:rsid w:val="007B227C"/>
    <w:rsid w:val="007B2A34"/>
    <w:rsid w:val="007B2E83"/>
    <w:rsid w:val="007B31F3"/>
    <w:rsid w:val="007B331D"/>
    <w:rsid w:val="007B47EC"/>
    <w:rsid w:val="007B4F7E"/>
    <w:rsid w:val="007B523B"/>
    <w:rsid w:val="007B5D11"/>
    <w:rsid w:val="007B708F"/>
    <w:rsid w:val="007B7461"/>
    <w:rsid w:val="007B76FF"/>
    <w:rsid w:val="007C0F5F"/>
    <w:rsid w:val="007C122B"/>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62B3"/>
    <w:rsid w:val="007D7CCF"/>
    <w:rsid w:val="007E0243"/>
    <w:rsid w:val="007E0CAA"/>
    <w:rsid w:val="007E225E"/>
    <w:rsid w:val="007E392C"/>
    <w:rsid w:val="007E50BE"/>
    <w:rsid w:val="007E5D65"/>
    <w:rsid w:val="007E6277"/>
    <w:rsid w:val="007E765F"/>
    <w:rsid w:val="007E7749"/>
    <w:rsid w:val="007E798B"/>
    <w:rsid w:val="007F0204"/>
    <w:rsid w:val="007F0CDC"/>
    <w:rsid w:val="007F1699"/>
    <w:rsid w:val="007F1E06"/>
    <w:rsid w:val="007F24AA"/>
    <w:rsid w:val="007F56D6"/>
    <w:rsid w:val="007F6E38"/>
    <w:rsid w:val="007F7953"/>
    <w:rsid w:val="008003D2"/>
    <w:rsid w:val="0080113E"/>
    <w:rsid w:val="00801D82"/>
    <w:rsid w:val="008024F0"/>
    <w:rsid w:val="00803202"/>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4799"/>
    <w:rsid w:val="0082621A"/>
    <w:rsid w:val="00826487"/>
    <w:rsid w:val="008264A3"/>
    <w:rsid w:val="00827835"/>
    <w:rsid w:val="0082784D"/>
    <w:rsid w:val="00830778"/>
    <w:rsid w:val="008315C7"/>
    <w:rsid w:val="0083300F"/>
    <w:rsid w:val="00833596"/>
    <w:rsid w:val="00834694"/>
    <w:rsid w:val="00836D4C"/>
    <w:rsid w:val="008413C4"/>
    <w:rsid w:val="00841CC4"/>
    <w:rsid w:val="0084219F"/>
    <w:rsid w:val="0084277F"/>
    <w:rsid w:val="008430A2"/>
    <w:rsid w:val="00844C39"/>
    <w:rsid w:val="008453D9"/>
    <w:rsid w:val="008459BC"/>
    <w:rsid w:val="00846F41"/>
    <w:rsid w:val="0084767F"/>
    <w:rsid w:val="00851195"/>
    <w:rsid w:val="008515CD"/>
    <w:rsid w:val="00852533"/>
    <w:rsid w:val="00852634"/>
    <w:rsid w:val="008532B6"/>
    <w:rsid w:val="0085374C"/>
    <w:rsid w:val="00854631"/>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B69"/>
    <w:rsid w:val="00877541"/>
    <w:rsid w:val="00877C53"/>
    <w:rsid w:val="008810D5"/>
    <w:rsid w:val="00881615"/>
    <w:rsid w:val="00881678"/>
    <w:rsid w:val="0088175A"/>
    <w:rsid w:val="00882007"/>
    <w:rsid w:val="00882841"/>
    <w:rsid w:val="00883333"/>
    <w:rsid w:val="00883665"/>
    <w:rsid w:val="0088570A"/>
    <w:rsid w:val="00885C6A"/>
    <w:rsid w:val="00885CF1"/>
    <w:rsid w:val="00887262"/>
    <w:rsid w:val="008876B7"/>
    <w:rsid w:val="008902B6"/>
    <w:rsid w:val="0089038D"/>
    <w:rsid w:val="00891BF8"/>
    <w:rsid w:val="00892553"/>
    <w:rsid w:val="00892753"/>
    <w:rsid w:val="008939DE"/>
    <w:rsid w:val="00894F53"/>
    <w:rsid w:val="00895105"/>
    <w:rsid w:val="008953B0"/>
    <w:rsid w:val="0089546F"/>
    <w:rsid w:val="00897D1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35C"/>
    <w:rsid w:val="008B6803"/>
    <w:rsid w:val="008B6E86"/>
    <w:rsid w:val="008B7AB2"/>
    <w:rsid w:val="008C0AB2"/>
    <w:rsid w:val="008C10A2"/>
    <w:rsid w:val="008C1840"/>
    <w:rsid w:val="008C1B67"/>
    <w:rsid w:val="008C2DF2"/>
    <w:rsid w:val="008C316F"/>
    <w:rsid w:val="008C371C"/>
    <w:rsid w:val="008C71F6"/>
    <w:rsid w:val="008C7B9A"/>
    <w:rsid w:val="008C7D87"/>
    <w:rsid w:val="008D0049"/>
    <w:rsid w:val="008D013C"/>
    <w:rsid w:val="008D04E4"/>
    <w:rsid w:val="008D0884"/>
    <w:rsid w:val="008D1A92"/>
    <w:rsid w:val="008D21CF"/>
    <w:rsid w:val="008D3572"/>
    <w:rsid w:val="008D3840"/>
    <w:rsid w:val="008D530A"/>
    <w:rsid w:val="008D7157"/>
    <w:rsid w:val="008D7E6B"/>
    <w:rsid w:val="008E0018"/>
    <w:rsid w:val="008E0CEF"/>
    <w:rsid w:val="008E0F90"/>
    <w:rsid w:val="008E474D"/>
    <w:rsid w:val="008E4A7D"/>
    <w:rsid w:val="008E4D49"/>
    <w:rsid w:val="008E5243"/>
    <w:rsid w:val="008E5E32"/>
    <w:rsid w:val="008E6662"/>
    <w:rsid w:val="008E6EE3"/>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5F8E"/>
    <w:rsid w:val="00926EC9"/>
    <w:rsid w:val="0093532D"/>
    <w:rsid w:val="00935866"/>
    <w:rsid w:val="009366CE"/>
    <w:rsid w:val="00936EB1"/>
    <w:rsid w:val="0093703F"/>
    <w:rsid w:val="0094066C"/>
    <w:rsid w:val="00940804"/>
    <w:rsid w:val="00942243"/>
    <w:rsid w:val="00943768"/>
    <w:rsid w:val="0094530C"/>
    <w:rsid w:val="00945776"/>
    <w:rsid w:val="00945BB9"/>
    <w:rsid w:val="009465AB"/>
    <w:rsid w:val="009470A6"/>
    <w:rsid w:val="009525D4"/>
    <w:rsid w:val="00954058"/>
    <w:rsid w:val="009545DB"/>
    <w:rsid w:val="00954655"/>
    <w:rsid w:val="009546B2"/>
    <w:rsid w:val="00954844"/>
    <w:rsid w:val="00954DE0"/>
    <w:rsid w:val="009554F4"/>
    <w:rsid w:val="00956708"/>
    <w:rsid w:val="00957045"/>
    <w:rsid w:val="00960F0B"/>
    <w:rsid w:val="00963DB6"/>
    <w:rsid w:val="00963FB8"/>
    <w:rsid w:val="009648F0"/>
    <w:rsid w:val="00965318"/>
    <w:rsid w:val="00965480"/>
    <w:rsid w:val="009665FF"/>
    <w:rsid w:val="00966728"/>
    <w:rsid w:val="00966A2D"/>
    <w:rsid w:val="00966D0E"/>
    <w:rsid w:val="00966EE7"/>
    <w:rsid w:val="00967221"/>
    <w:rsid w:val="009711E5"/>
    <w:rsid w:val="0097141D"/>
    <w:rsid w:val="009721F0"/>
    <w:rsid w:val="00972DB2"/>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54E"/>
    <w:rsid w:val="00A06B2C"/>
    <w:rsid w:val="00A074DE"/>
    <w:rsid w:val="00A10F78"/>
    <w:rsid w:val="00A1202A"/>
    <w:rsid w:val="00A12267"/>
    <w:rsid w:val="00A127B7"/>
    <w:rsid w:val="00A12FAA"/>
    <w:rsid w:val="00A13E73"/>
    <w:rsid w:val="00A14029"/>
    <w:rsid w:val="00A143B9"/>
    <w:rsid w:val="00A1631A"/>
    <w:rsid w:val="00A170E7"/>
    <w:rsid w:val="00A20D3E"/>
    <w:rsid w:val="00A21845"/>
    <w:rsid w:val="00A2278C"/>
    <w:rsid w:val="00A23DEF"/>
    <w:rsid w:val="00A24054"/>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3D0"/>
    <w:rsid w:val="00A619DE"/>
    <w:rsid w:val="00A6290C"/>
    <w:rsid w:val="00A62BC8"/>
    <w:rsid w:val="00A64860"/>
    <w:rsid w:val="00A64AAF"/>
    <w:rsid w:val="00A64AC7"/>
    <w:rsid w:val="00A65ADD"/>
    <w:rsid w:val="00A66CC1"/>
    <w:rsid w:val="00A67463"/>
    <w:rsid w:val="00A678AC"/>
    <w:rsid w:val="00A67D50"/>
    <w:rsid w:val="00A70DB8"/>
    <w:rsid w:val="00A70EA6"/>
    <w:rsid w:val="00A7112F"/>
    <w:rsid w:val="00A71831"/>
    <w:rsid w:val="00A71854"/>
    <w:rsid w:val="00A7281D"/>
    <w:rsid w:val="00A736E8"/>
    <w:rsid w:val="00A746E8"/>
    <w:rsid w:val="00A74C8B"/>
    <w:rsid w:val="00A76DE0"/>
    <w:rsid w:val="00A76EB2"/>
    <w:rsid w:val="00A77778"/>
    <w:rsid w:val="00A77DD5"/>
    <w:rsid w:val="00A77EC8"/>
    <w:rsid w:val="00A81AE9"/>
    <w:rsid w:val="00A8392B"/>
    <w:rsid w:val="00A84658"/>
    <w:rsid w:val="00A858A1"/>
    <w:rsid w:val="00A85A66"/>
    <w:rsid w:val="00A8631F"/>
    <w:rsid w:val="00A8671C"/>
    <w:rsid w:val="00A8681F"/>
    <w:rsid w:val="00A877E5"/>
    <w:rsid w:val="00A90A16"/>
    <w:rsid w:val="00A912C2"/>
    <w:rsid w:val="00A91914"/>
    <w:rsid w:val="00A91DC0"/>
    <w:rsid w:val="00A924F9"/>
    <w:rsid w:val="00A93EC8"/>
    <w:rsid w:val="00A94353"/>
    <w:rsid w:val="00A96C4D"/>
    <w:rsid w:val="00A971FD"/>
    <w:rsid w:val="00AA059A"/>
    <w:rsid w:val="00AA05E1"/>
    <w:rsid w:val="00AA345B"/>
    <w:rsid w:val="00AA7377"/>
    <w:rsid w:val="00AA76DE"/>
    <w:rsid w:val="00AA7F92"/>
    <w:rsid w:val="00AB0E96"/>
    <w:rsid w:val="00AB12C2"/>
    <w:rsid w:val="00AB1302"/>
    <w:rsid w:val="00AB2217"/>
    <w:rsid w:val="00AB3267"/>
    <w:rsid w:val="00AB3D4D"/>
    <w:rsid w:val="00AB43A1"/>
    <w:rsid w:val="00AB4E95"/>
    <w:rsid w:val="00AB6DF6"/>
    <w:rsid w:val="00AB7CA0"/>
    <w:rsid w:val="00AB7E60"/>
    <w:rsid w:val="00AC0203"/>
    <w:rsid w:val="00AC0676"/>
    <w:rsid w:val="00AC09F1"/>
    <w:rsid w:val="00AC0C5E"/>
    <w:rsid w:val="00AC1EA7"/>
    <w:rsid w:val="00AC1EFE"/>
    <w:rsid w:val="00AC2BAF"/>
    <w:rsid w:val="00AC466F"/>
    <w:rsid w:val="00AD1E06"/>
    <w:rsid w:val="00AD27ED"/>
    <w:rsid w:val="00AD3D4A"/>
    <w:rsid w:val="00AD4C88"/>
    <w:rsid w:val="00AD617E"/>
    <w:rsid w:val="00AD7B99"/>
    <w:rsid w:val="00AD7DC0"/>
    <w:rsid w:val="00AE06F8"/>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21F3"/>
    <w:rsid w:val="00AF25AC"/>
    <w:rsid w:val="00AF56C7"/>
    <w:rsid w:val="00AF69EF"/>
    <w:rsid w:val="00AF700C"/>
    <w:rsid w:val="00B01739"/>
    <w:rsid w:val="00B017D3"/>
    <w:rsid w:val="00B03050"/>
    <w:rsid w:val="00B03772"/>
    <w:rsid w:val="00B04E96"/>
    <w:rsid w:val="00B05A86"/>
    <w:rsid w:val="00B10EBA"/>
    <w:rsid w:val="00B129A9"/>
    <w:rsid w:val="00B15676"/>
    <w:rsid w:val="00B15D7C"/>
    <w:rsid w:val="00B17D8D"/>
    <w:rsid w:val="00B17F52"/>
    <w:rsid w:val="00B2107C"/>
    <w:rsid w:val="00B249FD"/>
    <w:rsid w:val="00B24D5E"/>
    <w:rsid w:val="00B25849"/>
    <w:rsid w:val="00B2626D"/>
    <w:rsid w:val="00B272CC"/>
    <w:rsid w:val="00B27587"/>
    <w:rsid w:val="00B32CFB"/>
    <w:rsid w:val="00B33540"/>
    <w:rsid w:val="00B3381A"/>
    <w:rsid w:val="00B34F21"/>
    <w:rsid w:val="00B350C3"/>
    <w:rsid w:val="00B351C4"/>
    <w:rsid w:val="00B37452"/>
    <w:rsid w:val="00B41F28"/>
    <w:rsid w:val="00B41FD0"/>
    <w:rsid w:val="00B4200F"/>
    <w:rsid w:val="00B42930"/>
    <w:rsid w:val="00B42BFF"/>
    <w:rsid w:val="00B42CAB"/>
    <w:rsid w:val="00B43A72"/>
    <w:rsid w:val="00B44316"/>
    <w:rsid w:val="00B446BB"/>
    <w:rsid w:val="00B4546A"/>
    <w:rsid w:val="00B46BE2"/>
    <w:rsid w:val="00B470AB"/>
    <w:rsid w:val="00B47434"/>
    <w:rsid w:val="00B47DD3"/>
    <w:rsid w:val="00B50D50"/>
    <w:rsid w:val="00B5123B"/>
    <w:rsid w:val="00B5159B"/>
    <w:rsid w:val="00B51724"/>
    <w:rsid w:val="00B51EC7"/>
    <w:rsid w:val="00B52DC5"/>
    <w:rsid w:val="00B52F1E"/>
    <w:rsid w:val="00B5324F"/>
    <w:rsid w:val="00B53AD7"/>
    <w:rsid w:val="00B550EB"/>
    <w:rsid w:val="00B557A1"/>
    <w:rsid w:val="00B557E1"/>
    <w:rsid w:val="00B5582C"/>
    <w:rsid w:val="00B563F5"/>
    <w:rsid w:val="00B56DFA"/>
    <w:rsid w:val="00B626FF"/>
    <w:rsid w:val="00B62AC5"/>
    <w:rsid w:val="00B6325F"/>
    <w:rsid w:val="00B63836"/>
    <w:rsid w:val="00B63F92"/>
    <w:rsid w:val="00B641EF"/>
    <w:rsid w:val="00B65F6A"/>
    <w:rsid w:val="00B65FC8"/>
    <w:rsid w:val="00B6645B"/>
    <w:rsid w:val="00B6669F"/>
    <w:rsid w:val="00B67BE8"/>
    <w:rsid w:val="00B72B34"/>
    <w:rsid w:val="00B72CF9"/>
    <w:rsid w:val="00B72E96"/>
    <w:rsid w:val="00B830B3"/>
    <w:rsid w:val="00B837AD"/>
    <w:rsid w:val="00B839EF"/>
    <w:rsid w:val="00B83A45"/>
    <w:rsid w:val="00B83BF6"/>
    <w:rsid w:val="00B85C54"/>
    <w:rsid w:val="00B87998"/>
    <w:rsid w:val="00B9045A"/>
    <w:rsid w:val="00B91659"/>
    <w:rsid w:val="00B9179D"/>
    <w:rsid w:val="00B91AC7"/>
    <w:rsid w:val="00B92093"/>
    <w:rsid w:val="00B920EC"/>
    <w:rsid w:val="00B939DE"/>
    <w:rsid w:val="00B94122"/>
    <w:rsid w:val="00B94193"/>
    <w:rsid w:val="00B943B7"/>
    <w:rsid w:val="00BA0325"/>
    <w:rsid w:val="00BA03D5"/>
    <w:rsid w:val="00BA0DD6"/>
    <w:rsid w:val="00BA148A"/>
    <w:rsid w:val="00BA22D5"/>
    <w:rsid w:val="00BA3576"/>
    <w:rsid w:val="00BA4F22"/>
    <w:rsid w:val="00BA5E19"/>
    <w:rsid w:val="00BA7048"/>
    <w:rsid w:val="00BA76D7"/>
    <w:rsid w:val="00BB0873"/>
    <w:rsid w:val="00BB08A5"/>
    <w:rsid w:val="00BB09A5"/>
    <w:rsid w:val="00BB1605"/>
    <w:rsid w:val="00BB1BA6"/>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DAA"/>
    <w:rsid w:val="00BE6009"/>
    <w:rsid w:val="00BE6661"/>
    <w:rsid w:val="00BE6D4E"/>
    <w:rsid w:val="00BE7046"/>
    <w:rsid w:val="00BE7395"/>
    <w:rsid w:val="00BE7DF5"/>
    <w:rsid w:val="00BF0EF7"/>
    <w:rsid w:val="00BF112F"/>
    <w:rsid w:val="00BF1CFD"/>
    <w:rsid w:val="00BF276B"/>
    <w:rsid w:val="00BF50F7"/>
    <w:rsid w:val="00BF67E2"/>
    <w:rsid w:val="00BF7669"/>
    <w:rsid w:val="00BF7E6C"/>
    <w:rsid w:val="00C00448"/>
    <w:rsid w:val="00C0124D"/>
    <w:rsid w:val="00C01E47"/>
    <w:rsid w:val="00C032C4"/>
    <w:rsid w:val="00C03CC0"/>
    <w:rsid w:val="00C045B4"/>
    <w:rsid w:val="00C065DB"/>
    <w:rsid w:val="00C06BFF"/>
    <w:rsid w:val="00C07BEC"/>
    <w:rsid w:val="00C10265"/>
    <w:rsid w:val="00C110D0"/>
    <w:rsid w:val="00C12722"/>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B4E"/>
    <w:rsid w:val="00C54BA4"/>
    <w:rsid w:val="00C5752B"/>
    <w:rsid w:val="00C57D6B"/>
    <w:rsid w:val="00C60468"/>
    <w:rsid w:val="00C612D1"/>
    <w:rsid w:val="00C6161E"/>
    <w:rsid w:val="00C64710"/>
    <w:rsid w:val="00C67745"/>
    <w:rsid w:val="00C70CC1"/>
    <w:rsid w:val="00C71118"/>
    <w:rsid w:val="00C720D6"/>
    <w:rsid w:val="00C74E3E"/>
    <w:rsid w:val="00C75FC6"/>
    <w:rsid w:val="00C76FF2"/>
    <w:rsid w:val="00C7711F"/>
    <w:rsid w:val="00C812A5"/>
    <w:rsid w:val="00C81474"/>
    <w:rsid w:val="00C81D14"/>
    <w:rsid w:val="00C82204"/>
    <w:rsid w:val="00C82756"/>
    <w:rsid w:val="00C82B00"/>
    <w:rsid w:val="00C82E34"/>
    <w:rsid w:val="00C83449"/>
    <w:rsid w:val="00C834C1"/>
    <w:rsid w:val="00C83936"/>
    <w:rsid w:val="00C84778"/>
    <w:rsid w:val="00C849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7C"/>
    <w:rsid w:val="00CA3721"/>
    <w:rsid w:val="00CA478E"/>
    <w:rsid w:val="00CA5BA8"/>
    <w:rsid w:val="00CB0934"/>
    <w:rsid w:val="00CB1582"/>
    <w:rsid w:val="00CB200D"/>
    <w:rsid w:val="00CB277C"/>
    <w:rsid w:val="00CB3F90"/>
    <w:rsid w:val="00CB4384"/>
    <w:rsid w:val="00CB5637"/>
    <w:rsid w:val="00CB6BFA"/>
    <w:rsid w:val="00CC0997"/>
    <w:rsid w:val="00CC12A5"/>
    <w:rsid w:val="00CC2A63"/>
    <w:rsid w:val="00CC2E29"/>
    <w:rsid w:val="00CC67CC"/>
    <w:rsid w:val="00CC6B0E"/>
    <w:rsid w:val="00CC777C"/>
    <w:rsid w:val="00CD0310"/>
    <w:rsid w:val="00CD0B1A"/>
    <w:rsid w:val="00CD3513"/>
    <w:rsid w:val="00CD4770"/>
    <w:rsid w:val="00CD4DDA"/>
    <w:rsid w:val="00CD5F01"/>
    <w:rsid w:val="00CD68B6"/>
    <w:rsid w:val="00CD6FBA"/>
    <w:rsid w:val="00CE0945"/>
    <w:rsid w:val="00CE1162"/>
    <w:rsid w:val="00CE172F"/>
    <w:rsid w:val="00CE2553"/>
    <w:rsid w:val="00CE27E1"/>
    <w:rsid w:val="00CE2EBE"/>
    <w:rsid w:val="00CE3754"/>
    <w:rsid w:val="00CE4366"/>
    <w:rsid w:val="00CE4FC9"/>
    <w:rsid w:val="00CE6AED"/>
    <w:rsid w:val="00CF04F5"/>
    <w:rsid w:val="00CF0B95"/>
    <w:rsid w:val="00CF14C4"/>
    <w:rsid w:val="00CF26EB"/>
    <w:rsid w:val="00CF3079"/>
    <w:rsid w:val="00CF3244"/>
    <w:rsid w:val="00CF419A"/>
    <w:rsid w:val="00CF44F2"/>
    <w:rsid w:val="00CF505D"/>
    <w:rsid w:val="00CF5F41"/>
    <w:rsid w:val="00CF652A"/>
    <w:rsid w:val="00CF6F57"/>
    <w:rsid w:val="00CF7350"/>
    <w:rsid w:val="00CF7CE1"/>
    <w:rsid w:val="00D01A50"/>
    <w:rsid w:val="00D01CF7"/>
    <w:rsid w:val="00D02B54"/>
    <w:rsid w:val="00D03C58"/>
    <w:rsid w:val="00D04301"/>
    <w:rsid w:val="00D04391"/>
    <w:rsid w:val="00D055E3"/>
    <w:rsid w:val="00D06FC6"/>
    <w:rsid w:val="00D078C2"/>
    <w:rsid w:val="00D07D99"/>
    <w:rsid w:val="00D10ABA"/>
    <w:rsid w:val="00D10F54"/>
    <w:rsid w:val="00D11381"/>
    <w:rsid w:val="00D11B38"/>
    <w:rsid w:val="00D14530"/>
    <w:rsid w:val="00D14651"/>
    <w:rsid w:val="00D15538"/>
    <w:rsid w:val="00D16981"/>
    <w:rsid w:val="00D17970"/>
    <w:rsid w:val="00D17B64"/>
    <w:rsid w:val="00D20F16"/>
    <w:rsid w:val="00D21421"/>
    <w:rsid w:val="00D23714"/>
    <w:rsid w:val="00D24190"/>
    <w:rsid w:val="00D24BC3"/>
    <w:rsid w:val="00D24DB2"/>
    <w:rsid w:val="00D26DCD"/>
    <w:rsid w:val="00D30BFD"/>
    <w:rsid w:val="00D3105C"/>
    <w:rsid w:val="00D31750"/>
    <w:rsid w:val="00D3318D"/>
    <w:rsid w:val="00D33450"/>
    <w:rsid w:val="00D3443D"/>
    <w:rsid w:val="00D34B95"/>
    <w:rsid w:val="00D37926"/>
    <w:rsid w:val="00D400B5"/>
    <w:rsid w:val="00D41C3B"/>
    <w:rsid w:val="00D440C8"/>
    <w:rsid w:val="00D447A3"/>
    <w:rsid w:val="00D44ABB"/>
    <w:rsid w:val="00D50A64"/>
    <w:rsid w:val="00D52328"/>
    <w:rsid w:val="00D52846"/>
    <w:rsid w:val="00D52F5D"/>
    <w:rsid w:val="00D530E0"/>
    <w:rsid w:val="00D578A5"/>
    <w:rsid w:val="00D61F5A"/>
    <w:rsid w:val="00D62277"/>
    <w:rsid w:val="00D645E8"/>
    <w:rsid w:val="00D646FD"/>
    <w:rsid w:val="00D6585F"/>
    <w:rsid w:val="00D672AC"/>
    <w:rsid w:val="00D6778F"/>
    <w:rsid w:val="00D7109E"/>
    <w:rsid w:val="00D71C67"/>
    <w:rsid w:val="00D71D70"/>
    <w:rsid w:val="00D7202D"/>
    <w:rsid w:val="00D7271A"/>
    <w:rsid w:val="00D73258"/>
    <w:rsid w:val="00D73833"/>
    <w:rsid w:val="00D74EB5"/>
    <w:rsid w:val="00D754F5"/>
    <w:rsid w:val="00D754FC"/>
    <w:rsid w:val="00D75972"/>
    <w:rsid w:val="00D77283"/>
    <w:rsid w:val="00D80038"/>
    <w:rsid w:val="00D828D0"/>
    <w:rsid w:val="00D82C4D"/>
    <w:rsid w:val="00D8313D"/>
    <w:rsid w:val="00D84F60"/>
    <w:rsid w:val="00D85400"/>
    <w:rsid w:val="00D856D8"/>
    <w:rsid w:val="00D879E7"/>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2D87"/>
    <w:rsid w:val="00DA2E79"/>
    <w:rsid w:val="00DA3E88"/>
    <w:rsid w:val="00DA41D8"/>
    <w:rsid w:val="00DA56D7"/>
    <w:rsid w:val="00DA64C3"/>
    <w:rsid w:val="00DB1165"/>
    <w:rsid w:val="00DB1DD3"/>
    <w:rsid w:val="00DB1F6E"/>
    <w:rsid w:val="00DB3193"/>
    <w:rsid w:val="00DB365B"/>
    <w:rsid w:val="00DB3C0B"/>
    <w:rsid w:val="00DB4692"/>
    <w:rsid w:val="00DB5DF7"/>
    <w:rsid w:val="00DB6C3B"/>
    <w:rsid w:val="00DB746B"/>
    <w:rsid w:val="00DC129E"/>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D3"/>
    <w:rsid w:val="00DF0646"/>
    <w:rsid w:val="00DF1EFF"/>
    <w:rsid w:val="00DF3A74"/>
    <w:rsid w:val="00DF4827"/>
    <w:rsid w:val="00DF4CF5"/>
    <w:rsid w:val="00E0013A"/>
    <w:rsid w:val="00E01939"/>
    <w:rsid w:val="00E01F38"/>
    <w:rsid w:val="00E029D0"/>
    <w:rsid w:val="00E02C61"/>
    <w:rsid w:val="00E03D4E"/>
    <w:rsid w:val="00E044C7"/>
    <w:rsid w:val="00E04EB1"/>
    <w:rsid w:val="00E06B41"/>
    <w:rsid w:val="00E07E87"/>
    <w:rsid w:val="00E119D6"/>
    <w:rsid w:val="00E126BA"/>
    <w:rsid w:val="00E12E91"/>
    <w:rsid w:val="00E141E8"/>
    <w:rsid w:val="00E152CD"/>
    <w:rsid w:val="00E157C6"/>
    <w:rsid w:val="00E16D31"/>
    <w:rsid w:val="00E17906"/>
    <w:rsid w:val="00E17B7E"/>
    <w:rsid w:val="00E20470"/>
    <w:rsid w:val="00E20DD3"/>
    <w:rsid w:val="00E216D3"/>
    <w:rsid w:val="00E21DBE"/>
    <w:rsid w:val="00E2345C"/>
    <w:rsid w:val="00E2443C"/>
    <w:rsid w:val="00E24986"/>
    <w:rsid w:val="00E24C86"/>
    <w:rsid w:val="00E253D5"/>
    <w:rsid w:val="00E2698D"/>
    <w:rsid w:val="00E27A1F"/>
    <w:rsid w:val="00E30084"/>
    <w:rsid w:val="00E30112"/>
    <w:rsid w:val="00E310F7"/>
    <w:rsid w:val="00E322BA"/>
    <w:rsid w:val="00E32E4D"/>
    <w:rsid w:val="00E33355"/>
    <w:rsid w:val="00E338DF"/>
    <w:rsid w:val="00E33B7A"/>
    <w:rsid w:val="00E34618"/>
    <w:rsid w:val="00E34D26"/>
    <w:rsid w:val="00E34DA3"/>
    <w:rsid w:val="00E36CCA"/>
    <w:rsid w:val="00E3723B"/>
    <w:rsid w:val="00E40D4C"/>
    <w:rsid w:val="00E41167"/>
    <w:rsid w:val="00E419ED"/>
    <w:rsid w:val="00E4206D"/>
    <w:rsid w:val="00E42205"/>
    <w:rsid w:val="00E424B1"/>
    <w:rsid w:val="00E430CD"/>
    <w:rsid w:val="00E476E7"/>
    <w:rsid w:val="00E50D16"/>
    <w:rsid w:val="00E50EFE"/>
    <w:rsid w:val="00E51A0A"/>
    <w:rsid w:val="00E52735"/>
    <w:rsid w:val="00E548FD"/>
    <w:rsid w:val="00E55E92"/>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D5"/>
    <w:rsid w:val="00E814B4"/>
    <w:rsid w:val="00E81C9F"/>
    <w:rsid w:val="00E83CAF"/>
    <w:rsid w:val="00E840B4"/>
    <w:rsid w:val="00E849B5"/>
    <w:rsid w:val="00E84EBE"/>
    <w:rsid w:val="00E856EA"/>
    <w:rsid w:val="00E85A3F"/>
    <w:rsid w:val="00E90114"/>
    <w:rsid w:val="00E90719"/>
    <w:rsid w:val="00E908E8"/>
    <w:rsid w:val="00E90C7F"/>
    <w:rsid w:val="00E90D9A"/>
    <w:rsid w:val="00E91A84"/>
    <w:rsid w:val="00E934CD"/>
    <w:rsid w:val="00E95B95"/>
    <w:rsid w:val="00E96D92"/>
    <w:rsid w:val="00EA014A"/>
    <w:rsid w:val="00EA05D3"/>
    <w:rsid w:val="00EA236B"/>
    <w:rsid w:val="00EA337F"/>
    <w:rsid w:val="00EA4292"/>
    <w:rsid w:val="00EA55A2"/>
    <w:rsid w:val="00EA6905"/>
    <w:rsid w:val="00EA7D54"/>
    <w:rsid w:val="00EA7D8C"/>
    <w:rsid w:val="00EB0D4A"/>
    <w:rsid w:val="00EB115E"/>
    <w:rsid w:val="00EB24A7"/>
    <w:rsid w:val="00EB542D"/>
    <w:rsid w:val="00EB6C76"/>
    <w:rsid w:val="00EB74E5"/>
    <w:rsid w:val="00EC1413"/>
    <w:rsid w:val="00EC34F5"/>
    <w:rsid w:val="00EC449E"/>
    <w:rsid w:val="00EC4D84"/>
    <w:rsid w:val="00EC7F57"/>
    <w:rsid w:val="00ED0208"/>
    <w:rsid w:val="00ED32DE"/>
    <w:rsid w:val="00ED56C8"/>
    <w:rsid w:val="00ED64E3"/>
    <w:rsid w:val="00ED6A52"/>
    <w:rsid w:val="00ED747E"/>
    <w:rsid w:val="00ED777A"/>
    <w:rsid w:val="00EE1F4E"/>
    <w:rsid w:val="00EE3247"/>
    <w:rsid w:val="00EE39C2"/>
    <w:rsid w:val="00EE45A9"/>
    <w:rsid w:val="00EE4D3C"/>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23C3"/>
    <w:rsid w:val="00F02D37"/>
    <w:rsid w:val="00F033D7"/>
    <w:rsid w:val="00F04190"/>
    <w:rsid w:val="00F049B6"/>
    <w:rsid w:val="00F05138"/>
    <w:rsid w:val="00F0580A"/>
    <w:rsid w:val="00F0635C"/>
    <w:rsid w:val="00F06C3A"/>
    <w:rsid w:val="00F06C3F"/>
    <w:rsid w:val="00F07C28"/>
    <w:rsid w:val="00F10333"/>
    <w:rsid w:val="00F115AB"/>
    <w:rsid w:val="00F115B3"/>
    <w:rsid w:val="00F11AE0"/>
    <w:rsid w:val="00F12182"/>
    <w:rsid w:val="00F127A8"/>
    <w:rsid w:val="00F1295A"/>
    <w:rsid w:val="00F13C8F"/>
    <w:rsid w:val="00F14135"/>
    <w:rsid w:val="00F14377"/>
    <w:rsid w:val="00F15A7E"/>
    <w:rsid w:val="00F16152"/>
    <w:rsid w:val="00F16FA4"/>
    <w:rsid w:val="00F177EA"/>
    <w:rsid w:val="00F20266"/>
    <w:rsid w:val="00F23466"/>
    <w:rsid w:val="00F23A47"/>
    <w:rsid w:val="00F2431C"/>
    <w:rsid w:val="00F24763"/>
    <w:rsid w:val="00F25219"/>
    <w:rsid w:val="00F25806"/>
    <w:rsid w:val="00F258B8"/>
    <w:rsid w:val="00F259CE"/>
    <w:rsid w:val="00F25EDF"/>
    <w:rsid w:val="00F272B7"/>
    <w:rsid w:val="00F30534"/>
    <w:rsid w:val="00F315EB"/>
    <w:rsid w:val="00F31F52"/>
    <w:rsid w:val="00F32086"/>
    <w:rsid w:val="00F3257C"/>
    <w:rsid w:val="00F330CE"/>
    <w:rsid w:val="00F337D6"/>
    <w:rsid w:val="00F34A92"/>
    <w:rsid w:val="00F34BFB"/>
    <w:rsid w:val="00F34C2D"/>
    <w:rsid w:val="00F34FED"/>
    <w:rsid w:val="00F35B08"/>
    <w:rsid w:val="00F37336"/>
    <w:rsid w:val="00F41D2D"/>
    <w:rsid w:val="00F434E6"/>
    <w:rsid w:val="00F45AFF"/>
    <w:rsid w:val="00F45DFD"/>
    <w:rsid w:val="00F46305"/>
    <w:rsid w:val="00F47595"/>
    <w:rsid w:val="00F47DA1"/>
    <w:rsid w:val="00F47E05"/>
    <w:rsid w:val="00F50AF6"/>
    <w:rsid w:val="00F521F5"/>
    <w:rsid w:val="00F52895"/>
    <w:rsid w:val="00F52C45"/>
    <w:rsid w:val="00F53BE0"/>
    <w:rsid w:val="00F561B7"/>
    <w:rsid w:val="00F57669"/>
    <w:rsid w:val="00F578FC"/>
    <w:rsid w:val="00F57DA3"/>
    <w:rsid w:val="00F60DD7"/>
    <w:rsid w:val="00F61451"/>
    <w:rsid w:val="00F637ED"/>
    <w:rsid w:val="00F63BDD"/>
    <w:rsid w:val="00F64523"/>
    <w:rsid w:val="00F64826"/>
    <w:rsid w:val="00F65B28"/>
    <w:rsid w:val="00F66514"/>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F18"/>
    <w:rsid w:val="00F82F76"/>
    <w:rsid w:val="00F836A8"/>
    <w:rsid w:val="00F8424A"/>
    <w:rsid w:val="00F85E09"/>
    <w:rsid w:val="00F8790D"/>
    <w:rsid w:val="00F879BC"/>
    <w:rsid w:val="00F904F6"/>
    <w:rsid w:val="00F90823"/>
    <w:rsid w:val="00F90A9F"/>
    <w:rsid w:val="00F90B48"/>
    <w:rsid w:val="00F91C7C"/>
    <w:rsid w:val="00F92462"/>
    <w:rsid w:val="00F9256F"/>
    <w:rsid w:val="00F93E79"/>
    <w:rsid w:val="00F95232"/>
    <w:rsid w:val="00F959E6"/>
    <w:rsid w:val="00F95AAF"/>
    <w:rsid w:val="00F95B80"/>
    <w:rsid w:val="00F96684"/>
    <w:rsid w:val="00F97E50"/>
    <w:rsid w:val="00FA01F8"/>
    <w:rsid w:val="00FA0315"/>
    <w:rsid w:val="00FA3A18"/>
    <w:rsid w:val="00FA5001"/>
    <w:rsid w:val="00FA5462"/>
    <w:rsid w:val="00FB0ABF"/>
    <w:rsid w:val="00FB0D6D"/>
    <w:rsid w:val="00FB0E8C"/>
    <w:rsid w:val="00FB1881"/>
    <w:rsid w:val="00FB1B80"/>
    <w:rsid w:val="00FB5184"/>
    <w:rsid w:val="00FB5E4C"/>
    <w:rsid w:val="00FB5FF1"/>
    <w:rsid w:val="00FB60D1"/>
    <w:rsid w:val="00FB6E50"/>
    <w:rsid w:val="00FC007D"/>
    <w:rsid w:val="00FC016A"/>
    <w:rsid w:val="00FC0795"/>
    <w:rsid w:val="00FC20AE"/>
    <w:rsid w:val="00FC2849"/>
    <w:rsid w:val="00FC305F"/>
    <w:rsid w:val="00FC3495"/>
    <w:rsid w:val="00FC563E"/>
    <w:rsid w:val="00FC684C"/>
    <w:rsid w:val="00FD0C45"/>
    <w:rsid w:val="00FD0F20"/>
    <w:rsid w:val="00FD1239"/>
    <w:rsid w:val="00FD353B"/>
    <w:rsid w:val="00FD3A76"/>
    <w:rsid w:val="00FD4657"/>
    <w:rsid w:val="00FD50B5"/>
    <w:rsid w:val="00FD5EE8"/>
    <w:rsid w:val="00FD5FFE"/>
    <w:rsid w:val="00FE0886"/>
    <w:rsid w:val="00FE1128"/>
    <w:rsid w:val="00FE1D3E"/>
    <w:rsid w:val="00FE21A4"/>
    <w:rsid w:val="00FE305F"/>
    <w:rsid w:val="00FE3659"/>
    <w:rsid w:val="00FE4100"/>
    <w:rsid w:val="00FE486C"/>
    <w:rsid w:val="00FE4B36"/>
    <w:rsid w:val="00FE73BD"/>
    <w:rsid w:val="00FF1421"/>
    <w:rsid w:val="00FF1C48"/>
    <w:rsid w:val="00FF3CCD"/>
    <w:rsid w:val="00FF467D"/>
    <w:rsid w:val="00FF61C0"/>
    <w:rsid w:val="00FF6819"/>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shapelayout>
  </w:shapeDefaults>
  <w:decimalSymbol w:val=","/>
  <w:listSeparator w:val=";"/>
  <w15:docId w15:val="{6E6C91C0-C273-4662-88ED-2AE173D7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 w:type="numbering" w:customStyle="1" w:styleId="Bezlisty1">
    <w:name w:val="Bez listy1"/>
    <w:next w:val="Bezlisty"/>
    <w:rsid w:val="00AC2BAF"/>
  </w:style>
  <w:style w:type="numbering" w:customStyle="1" w:styleId="Bezlisty2">
    <w:name w:val="Bez listy2"/>
    <w:next w:val="Bezlisty"/>
    <w:rsid w:val="001C4ABC"/>
  </w:style>
  <w:style w:type="numbering" w:customStyle="1" w:styleId="Bezlisty3">
    <w:name w:val="Bez listy3"/>
    <w:next w:val="Bezlisty"/>
    <w:rsid w:val="009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30569555">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145096970">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275065891">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572664177">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783812620">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805510297">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39931259">
      <w:bodyDiv w:val="1"/>
      <w:marLeft w:val="0"/>
      <w:marRight w:val="0"/>
      <w:marTop w:val="0"/>
      <w:marBottom w:val="0"/>
      <w:divBdr>
        <w:top w:val="none" w:sz="0" w:space="0" w:color="auto"/>
        <w:left w:val="none" w:sz="0" w:space="0" w:color="auto"/>
        <w:bottom w:val="none" w:sz="0" w:space="0" w:color="auto"/>
        <w:right w:val="none" w:sz="0" w:space="0" w:color="auto"/>
      </w:divBdr>
    </w:div>
    <w:div w:id="857819068">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41496248">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1038773541">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05034057">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23187043">
      <w:bodyDiv w:val="1"/>
      <w:marLeft w:val="0"/>
      <w:marRight w:val="0"/>
      <w:marTop w:val="0"/>
      <w:marBottom w:val="0"/>
      <w:divBdr>
        <w:top w:val="none" w:sz="0" w:space="0" w:color="auto"/>
        <w:left w:val="none" w:sz="0" w:space="0" w:color="auto"/>
        <w:bottom w:val="none" w:sz="0" w:space="0" w:color="auto"/>
        <w:right w:val="none" w:sz="0" w:space="0" w:color="auto"/>
      </w:divBdr>
    </w:div>
    <w:div w:id="1123966536">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66895441">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1985146">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0580492">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3619134">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67613108">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41485254">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34345997">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599210915">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22834004">
      <w:bodyDiv w:val="1"/>
      <w:marLeft w:val="0"/>
      <w:marRight w:val="0"/>
      <w:marTop w:val="0"/>
      <w:marBottom w:val="0"/>
      <w:divBdr>
        <w:top w:val="none" w:sz="0" w:space="0" w:color="auto"/>
        <w:left w:val="none" w:sz="0" w:space="0" w:color="auto"/>
        <w:bottom w:val="none" w:sz="0" w:space="0" w:color="auto"/>
        <w:right w:val="none" w:sz="0" w:space="0" w:color="auto"/>
      </w:divBdr>
    </w:div>
    <w:div w:id="1624576142">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06326069">
      <w:bodyDiv w:val="1"/>
      <w:marLeft w:val="0"/>
      <w:marRight w:val="0"/>
      <w:marTop w:val="0"/>
      <w:marBottom w:val="0"/>
      <w:divBdr>
        <w:top w:val="none" w:sz="0" w:space="0" w:color="auto"/>
        <w:left w:val="none" w:sz="0" w:space="0" w:color="auto"/>
        <w:bottom w:val="none" w:sz="0" w:space="0" w:color="auto"/>
        <w:right w:val="none" w:sz="0" w:space="0" w:color="auto"/>
      </w:divBdr>
    </w:div>
    <w:div w:id="1707752946">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16344858">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871796794">
      <w:bodyDiv w:val="1"/>
      <w:marLeft w:val="0"/>
      <w:marRight w:val="0"/>
      <w:marTop w:val="0"/>
      <w:marBottom w:val="0"/>
      <w:divBdr>
        <w:top w:val="none" w:sz="0" w:space="0" w:color="auto"/>
        <w:left w:val="none" w:sz="0" w:space="0" w:color="auto"/>
        <w:bottom w:val="none" w:sz="0" w:space="0" w:color="auto"/>
        <w:right w:val="none" w:sz="0" w:space="0" w:color="auto"/>
      </w:divBdr>
    </w:div>
    <w:div w:id="1919826940">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80695066">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18651389">
      <w:bodyDiv w:val="1"/>
      <w:marLeft w:val="0"/>
      <w:marRight w:val="0"/>
      <w:marTop w:val="0"/>
      <w:marBottom w:val="0"/>
      <w:divBdr>
        <w:top w:val="none" w:sz="0" w:space="0" w:color="auto"/>
        <w:left w:val="none" w:sz="0" w:space="0" w:color="auto"/>
        <w:bottom w:val="none" w:sz="0" w:space="0" w:color="auto"/>
        <w:right w:val="none" w:sz="0" w:space="0" w:color="auto"/>
      </w:divBdr>
    </w:div>
    <w:div w:id="2029717047">
      <w:bodyDiv w:val="1"/>
      <w:marLeft w:val="0"/>
      <w:marRight w:val="0"/>
      <w:marTop w:val="0"/>
      <w:marBottom w:val="0"/>
      <w:divBdr>
        <w:top w:val="none" w:sz="0" w:space="0" w:color="auto"/>
        <w:left w:val="none" w:sz="0" w:space="0" w:color="auto"/>
        <w:bottom w:val="none" w:sz="0" w:space="0" w:color="auto"/>
        <w:right w:val="none" w:sz="0" w:space="0" w:color="auto"/>
      </w:divBdr>
    </w:div>
    <w:div w:id="2042901122">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19350</Words>
  <Characters>116103</Characters>
  <Application>Microsoft Office Word</Application>
  <DocSecurity>4</DocSecurity>
  <Lines>967</Lines>
  <Paragraphs>270</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135183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Decewicz Regina</cp:lastModifiedBy>
  <cp:revision>2</cp:revision>
  <cp:lastPrinted>2012-06-12T06:39:00Z</cp:lastPrinted>
  <dcterms:created xsi:type="dcterms:W3CDTF">2021-02-24T14:16:00Z</dcterms:created>
  <dcterms:modified xsi:type="dcterms:W3CDTF">2021-02-24T14:16:00Z</dcterms:modified>
</cp:coreProperties>
</file>