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92" w:type="dxa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282"/>
        <w:gridCol w:w="2409"/>
        <w:gridCol w:w="5530"/>
        <w:gridCol w:w="5671"/>
      </w:tblGrid>
      <w:tr w:rsidR="00525083" w:rsidRPr="0081358C" w:rsidTr="004E4983">
        <w:trPr>
          <w:cantSplit/>
          <w:trHeight w:hRule="exact" w:val="340"/>
        </w:trPr>
        <w:tc>
          <w:tcPr>
            <w:tcW w:w="1589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525083" w:rsidRPr="00F56D19" w:rsidRDefault="00525083" w:rsidP="00F56D19">
            <w:pPr>
              <w:pStyle w:val="Nagwek5"/>
              <w:spacing w:line="240" w:lineRule="auto"/>
              <w:ind w:left="113" w:right="11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56D19">
              <w:rPr>
                <w:rFonts w:ascii="Arial" w:hAnsi="Arial" w:cs="Arial"/>
                <w:w w:val="110"/>
                <w:sz w:val="22"/>
              </w:rPr>
              <w:t>MINISTERSTWO SPRAWIEDLIWOŚCI, Al. Ujazdowskie 11, 00-950 Warszawa</w:t>
            </w:r>
            <w:r w:rsidRPr="00F56D1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9C455C" w:rsidRPr="0081358C" w:rsidTr="00A92AA3">
        <w:trPr>
          <w:cantSplit/>
          <w:trHeight w:val="1326"/>
        </w:trPr>
        <w:tc>
          <w:tcPr>
            <w:tcW w:w="469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C455C" w:rsidRPr="00F56D19" w:rsidRDefault="00054FC1" w:rsidP="009C455C">
            <w:pPr>
              <w:spacing w:before="40" w:after="8"/>
              <w:ind w:left="142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FC1">
              <w:rPr>
                <w:rFonts w:ascii="Arial" w:hAnsi="Arial" w:cs="Arial"/>
                <w:color w:val="000000"/>
                <w:sz w:val="24"/>
                <w:szCs w:val="24"/>
              </w:rPr>
              <w:t xml:space="preserve">SO w Łomży  </w:t>
            </w:r>
          </w:p>
        </w:tc>
        <w:tc>
          <w:tcPr>
            <w:tcW w:w="55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455C" w:rsidRPr="00F56D19" w:rsidRDefault="009C455C" w:rsidP="00F56D19">
            <w:pPr>
              <w:pStyle w:val="Nagwek3"/>
              <w:spacing w:line="240" w:lineRule="auto"/>
              <w:rPr>
                <w:rFonts w:ascii="Arial" w:hAnsi="Arial" w:cs="Arial"/>
                <w:szCs w:val="24"/>
              </w:rPr>
            </w:pPr>
            <w:r w:rsidRPr="00F56D19">
              <w:rPr>
                <w:rFonts w:ascii="Arial" w:hAnsi="Arial" w:cs="Arial"/>
                <w:szCs w:val="24"/>
              </w:rPr>
              <w:t>MS-S20KW</w:t>
            </w:r>
          </w:p>
          <w:p w:rsidR="009C455C" w:rsidRPr="00F56D19" w:rsidRDefault="009C455C" w:rsidP="00F56D19">
            <w:pPr>
              <w:pStyle w:val="Nagwek4"/>
              <w:spacing w:line="360" w:lineRule="auto"/>
              <w:rPr>
                <w:rFonts w:ascii="Arial" w:hAnsi="Arial" w:cs="Arial"/>
                <w:b w:val="0"/>
                <w:color w:val="000000"/>
                <w:w w:val="95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w w:val="95"/>
                <w:szCs w:val="24"/>
              </w:rPr>
              <w:t>SPRAWOZDANIE</w:t>
            </w:r>
          </w:p>
          <w:p w:rsidR="009C455C" w:rsidRPr="0081358C" w:rsidRDefault="009C455C" w:rsidP="008B180B">
            <w:pPr>
              <w:spacing w:line="220" w:lineRule="atLeast"/>
              <w:jc w:val="center"/>
              <w:rPr>
                <w:rFonts w:ascii="Arial" w:hAnsi="Arial" w:cs="Arial"/>
                <w:b/>
                <w:color w:val="000000"/>
                <w:w w:val="95"/>
                <w:sz w:val="22"/>
              </w:rPr>
            </w:pPr>
            <w:r w:rsidRPr="0081358C">
              <w:rPr>
                <w:rFonts w:ascii="Arial" w:hAnsi="Arial" w:cs="Arial"/>
                <w:b/>
                <w:color w:val="000000"/>
                <w:w w:val="95"/>
                <w:sz w:val="22"/>
              </w:rPr>
              <w:t>w sprawach dotyczących</w:t>
            </w:r>
          </w:p>
          <w:p w:rsidR="009C455C" w:rsidRPr="0081358C" w:rsidRDefault="009C455C" w:rsidP="008B180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w w:val="95"/>
                <w:sz w:val="22"/>
              </w:rPr>
            </w:pPr>
            <w:r w:rsidRPr="0081358C">
              <w:rPr>
                <w:rFonts w:ascii="Arial" w:hAnsi="Arial" w:cs="Arial"/>
                <w:b/>
                <w:color w:val="000000"/>
                <w:w w:val="95"/>
                <w:sz w:val="22"/>
              </w:rPr>
              <w:t>ksiąg wieczystych</w:t>
            </w:r>
          </w:p>
        </w:tc>
        <w:tc>
          <w:tcPr>
            <w:tcW w:w="56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9C455C" w:rsidRPr="00F56D19" w:rsidRDefault="009C455C" w:rsidP="008B180B">
            <w:pPr>
              <w:spacing w:before="40" w:after="8"/>
              <w:ind w:left="85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>Adresaci:</w:t>
            </w:r>
          </w:p>
          <w:p w:rsidR="009C455C" w:rsidRPr="00F56D19" w:rsidRDefault="00F56D19" w:rsidP="008B180B">
            <w:pPr>
              <w:spacing w:before="40" w:after="8"/>
              <w:ind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C455C" w:rsidRPr="00F56D19">
              <w:rPr>
                <w:rFonts w:ascii="Arial" w:hAnsi="Arial" w:cs="Arial"/>
                <w:color w:val="000000"/>
                <w:sz w:val="24"/>
                <w:szCs w:val="24"/>
              </w:rPr>
              <w:t>1. Sąd Okręgowy</w:t>
            </w:r>
          </w:p>
          <w:p w:rsidR="009C455C" w:rsidRPr="00F56D19" w:rsidRDefault="00F56D19" w:rsidP="008B180B">
            <w:pPr>
              <w:spacing w:before="40" w:after="8" w:line="220" w:lineRule="exact"/>
              <w:ind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C455C" w:rsidRPr="00F56D19">
              <w:rPr>
                <w:rFonts w:ascii="Arial" w:hAnsi="Arial" w:cs="Arial"/>
                <w:color w:val="000000"/>
                <w:sz w:val="24"/>
                <w:szCs w:val="24"/>
              </w:rPr>
              <w:t>2. Ministerstwo Sprawiedliwości</w:t>
            </w:r>
          </w:p>
          <w:p w:rsidR="009C455C" w:rsidRPr="00F56D19" w:rsidRDefault="009C455C" w:rsidP="008B180B">
            <w:pPr>
              <w:spacing w:before="40" w:after="8" w:line="220" w:lineRule="exact"/>
              <w:ind w:left="85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1D363F" w:rsidRPr="001D363F">
              <w:rPr>
                <w:rFonts w:ascii="Arial" w:hAnsi="Arial" w:cs="Arial"/>
                <w:color w:val="000000"/>
                <w:sz w:val="24"/>
                <w:szCs w:val="24"/>
              </w:rPr>
              <w:t xml:space="preserve">Departament Strategii i </w:t>
            </w:r>
            <w:r w:rsidR="00E90C6F" w:rsidRPr="00E90C6F">
              <w:rPr>
                <w:rFonts w:ascii="Arial" w:hAnsi="Arial" w:cs="Arial"/>
                <w:color w:val="000000"/>
                <w:sz w:val="24"/>
                <w:szCs w:val="24"/>
              </w:rPr>
              <w:t>Funduszy Europejskich</w:t>
            </w:r>
          </w:p>
          <w:p w:rsidR="009C455C" w:rsidRPr="0081358C" w:rsidRDefault="009C455C" w:rsidP="008B180B">
            <w:pPr>
              <w:spacing w:before="40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</w:tr>
      <w:tr w:rsidR="00525083" w:rsidRPr="0081358C" w:rsidTr="00A92AA3">
        <w:trPr>
          <w:cantSplit/>
          <w:trHeight w:val="330"/>
        </w:trPr>
        <w:tc>
          <w:tcPr>
            <w:tcW w:w="2282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8BC" w:rsidRDefault="00C778BC" w:rsidP="00C778BC">
            <w:pPr>
              <w:ind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 w:rsidRPr="0058654B">
              <w:rPr>
                <w:rFonts w:ascii="Arial" w:hAnsi="Arial" w:cs="Arial"/>
                <w:b/>
                <w:sz w:val="18"/>
              </w:rPr>
              <w:t>Okręg</w:t>
            </w:r>
          </w:p>
          <w:p w:rsidR="00EF7490" w:rsidRPr="00F56D19" w:rsidRDefault="00C778BC" w:rsidP="00C778BC">
            <w:pPr>
              <w:ind w:right="11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 w:rsidR="00646E82" w:rsidRPr="0058654B">
              <w:rPr>
                <w:rFonts w:ascii="Arial" w:hAnsi="Arial" w:cs="Arial"/>
                <w:b/>
                <w:sz w:val="18"/>
              </w:rPr>
              <w:t>Okręg Łomżyński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490" w:rsidRPr="00F56D19" w:rsidRDefault="009C455C" w:rsidP="00EF7490">
            <w:pPr>
              <w:spacing w:before="100" w:beforeAutospacing="1" w:after="100" w:afterAutospacing="1"/>
              <w:ind w:left="125" w:right="17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6D1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EF7490" w:rsidRPr="00F56D19">
              <w:rPr>
                <w:rFonts w:ascii="Arial" w:hAnsi="Arial" w:cs="Arial"/>
                <w:b/>
                <w:color w:val="000000"/>
                <w:sz w:val="18"/>
                <w:szCs w:val="18"/>
              </w:rPr>
              <w:t>Apelacja Białostocka</w:t>
            </w:r>
          </w:p>
        </w:tc>
        <w:tc>
          <w:tcPr>
            <w:tcW w:w="55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083" w:rsidRPr="0081358C" w:rsidRDefault="00525083" w:rsidP="008B180B">
            <w:pPr>
              <w:spacing w:before="100" w:beforeAutospacing="1" w:after="100" w:afterAutospacing="1"/>
              <w:ind w:left="85" w:right="1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525083" w:rsidRPr="0081358C" w:rsidRDefault="00525083" w:rsidP="008B180B">
            <w:pPr>
              <w:spacing w:before="100" w:beforeAutospacing="1" w:after="100" w:afterAutospacing="1"/>
              <w:ind w:left="85" w:right="17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25083" w:rsidRPr="0081358C" w:rsidTr="00A92AA3">
        <w:trPr>
          <w:cantSplit/>
          <w:trHeight w:val="430"/>
        </w:trPr>
        <w:tc>
          <w:tcPr>
            <w:tcW w:w="228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5083" w:rsidRPr="0081358C" w:rsidRDefault="00525083" w:rsidP="008B180B">
            <w:pPr>
              <w:spacing w:before="100" w:beforeAutospacing="1" w:after="100" w:afterAutospacing="1"/>
              <w:ind w:left="141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5083" w:rsidRPr="0081358C" w:rsidRDefault="00525083" w:rsidP="008B180B">
            <w:pPr>
              <w:spacing w:before="100" w:beforeAutospacing="1" w:after="100" w:afterAutospacing="1"/>
              <w:ind w:left="141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5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083" w:rsidRPr="0081358C" w:rsidRDefault="00525083" w:rsidP="008B180B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1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525083" w:rsidRPr="0081358C" w:rsidRDefault="00525083" w:rsidP="008B180B">
            <w:pPr>
              <w:pStyle w:val="Tekstblokowy"/>
              <w:ind w:left="113"/>
              <w:rPr>
                <w:rFonts w:cs="Arial"/>
                <w:color w:val="000000"/>
              </w:rPr>
            </w:pPr>
          </w:p>
        </w:tc>
      </w:tr>
      <w:tr w:rsidR="00525083" w:rsidRPr="0081358C" w:rsidTr="00A92AA3">
        <w:trPr>
          <w:cantSplit/>
          <w:trHeight w:val="540"/>
        </w:trPr>
        <w:tc>
          <w:tcPr>
            <w:tcW w:w="2282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083" w:rsidRPr="0081358C" w:rsidRDefault="00525083" w:rsidP="008B180B">
            <w:pPr>
              <w:spacing w:before="100" w:beforeAutospacing="1" w:after="100" w:afterAutospacing="1"/>
              <w:ind w:left="141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083" w:rsidRPr="0081358C" w:rsidRDefault="00525083" w:rsidP="008B180B">
            <w:pPr>
              <w:spacing w:before="100" w:beforeAutospacing="1" w:after="100" w:afterAutospacing="1"/>
              <w:ind w:left="141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53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tbl>
            <w:tblPr>
              <w:tblpPr w:leftFromText="141" w:rightFromText="141" w:vertAnchor="text" w:horzAnchor="margin" w:tblpXSpec="center" w:tblpY="-50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10"/>
            </w:tblGrid>
            <w:tr w:rsidR="00525083" w:rsidRPr="0081358C" w:rsidTr="008B180B">
              <w:trPr>
                <w:trHeight w:val="480"/>
              </w:trPr>
              <w:tc>
                <w:tcPr>
                  <w:tcW w:w="3210" w:type="dxa"/>
                  <w:vAlign w:val="center"/>
                </w:tcPr>
                <w:p w:rsidR="00525083" w:rsidRPr="00646E82" w:rsidRDefault="00646E82" w:rsidP="004E4983">
                  <w:pPr>
                    <w:spacing w:before="120"/>
                    <w:ind w:right="113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646E82">
                    <w:rPr>
                      <w:rFonts w:ascii="Arial" w:hAnsi="Arial" w:cs="Arial"/>
                      <w:b/>
                      <w:sz w:val="24"/>
                      <w:szCs w:val="24"/>
                    </w:rPr>
                    <w:t>za rok 2017 r.</w:t>
                  </w:r>
                </w:p>
              </w:tc>
            </w:tr>
          </w:tbl>
          <w:p w:rsidR="00525083" w:rsidRPr="0081358C" w:rsidRDefault="00525083" w:rsidP="008B180B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1" w:type="dxa"/>
            <w:vMerge/>
            <w:tcBorders>
              <w:top w:val="single" w:sz="8" w:space="0" w:color="auto"/>
              <w:left w:val="single" w:sz="8" w:space="0" w:color="auto"/>
            </w:tcBorders>
          </w:tcPr>
          <w:p w:rsidR="00525083" w:rsidRPr="0081358C" w:rsidRDefault="00525083" w:rsidP="008B180B">
            <w:pPr>
              <w:spacing w:before="360"/>
              <w:ind w:left="30" w:right="113"/>
              <w:rPr>
                <w:rFonts w:ascii="Arial" w:hAnsi="Arial" w:cs="Arial"/>
                <w:color w:val="000000"/>
                <w:sz w:val="18"/>
              </w:rPr>
            </w:pPr>
          </w:p>
        </w:tc>
        <w:bookmarkStart w:id="0" w:name="_GoBack"/>
        <w:bookmarkEnd w:id="0"/>
      </w:tr>
      <w:tr w:rsidR="00525083" w:rsidRPr="0081358C" w:rsidTr="00A92AA3">
        <w:trPr>
          <w:cantSplit/>
          <w:trHeight w:val="753"/>
        </w:trPr>
        <w:tc>
          <w:tcPr>
            <w:tcW w:w="4691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525083" w:rsidRPr="00F56D19" w:rsidRDefault="00525083" w:rsidP="008B180B">
            <w:pPr>
              <w:spacing w:before="40" w:after="8"/>
              <w:ind w:left="85" w:right="85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56D19">
              <w:rPr>
                <w:rFonts w:ascii="Arial" w:hAnsi="Arial" w:cs="Arial"/>
                <w:color w:val="000000"/>
                <w:sz w:val="18"/>
                <w:szCs w:val="18"/>
              </w:rPr>
              <w:t>Numer identyfikacyjny REGON</w:t>
            </w:r>
          </w:p>
        </w:tc>
        <w:tc>
          <w:tcPr>
            <w:tcW w:w="55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083" w:rsidRPr="0081358C" w:rsidRDefault="00525083" w:rsidP="008B180B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1" w:type="dxa"/>
            <w:vMerge/>
            <w:tcBorders>
              <w:left w:val="single" w:sz="8" w:space="0" w:color="auto"/>
            </w:tcBorders>
          </w:tcPr>
          <w:p w:rsidR="00525083" w:rsidRPr="0081358C" w:rsidRDefault="00525083" w:rsidP="008B180B">
            <w:pPr>
              <w:spacing w:before="360"/>
              <w:ind w:left="30" w:right="113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</w:tbl>
    <w:p w:rsidR="0069316C" w:rsidRDefault="0069316C" w:rsidP="00014EE4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014EE4" w:rsidRPr="0081358C" w:rsidRDefault="00014EE4" w:rsidP="00014EE4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81358C">
        <w:rPr>
          <w:rFonts w:ascii="Arial" w:hAnsi="Arial"/>
          <w:b/>
          <w:color w:val="000000"/>
          <w:sz w:val="24"/>
          <w:szCs w:val="24"/>
        </w:rPr>
        <w:t>Dział 6.</w:t>
      </w:r>
      <w:r w:rsidR="00862CAC" w:rsidRPr="0081358C">
        <w:rPr>
          <w:rFonts w:ascii="Arial" w:hAnsi="Arial"/>
          <w:b/>
          <w:color w:val="000000"/>
          <w:sz w:val="24"/>
          <w:szCs w:val="24"/>
        </w:rPr>
        <w:t>1.</w:t>
      </w:r>
      <w:r w:rsidRPr="0081358C">
        <w:rPr>
          <w:rFonts w:ascii="Arial" w:hAnsi="Arial"/>
          <w:b/>
          <w:color w:val="000000"/>
          <w:sz w:val="24"/>
          <w:szCs w:val="24"/>
        </w:rPr>
        <w:t xml:space="preserve"> </w:t>
      </w:r>
      <w:r w:rsidR="00257912" w:rsidRPr="00257912">
        <w:rPr>
          <w:rFonts w:ascii="Arial" w:hAnsi="Arial"/>
          <w:b/>
          <w:color w:val="000000"/>
          <w:sz w:val="24"/>
          <w:szCs w:val="24"/>
        </w:rPr>
        <w:t>Limity etatów i obsada Sądu (Wydziału)</w:t>
      </w:r>
    </w:p>
    <w:p w:rsidR="00014EE4" w:rsidRPr="0081358C" w:rsidRDefault="00014EE4">
      <w:pPr>
        <w:spacing w:line="240" w:lineRule="exact"/>
        <w:ind w:right="85"/>
        <w:rPr>
          <w:rFonts w:ascii="Arial PL" w:hAnsi="Arial PL"/>
          <w:color w:val="000000"/>
          <w:sz w:val="18"/>
        </w:rPr>
      </w:pPr>
    </w:p>
    <w:tbl>
      <w:tblPr>
        <w:tblW w:w="499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140"/>
        <w:gridCol w:w="292"/>
        <w:gridCol w:w="708"/>
        <w:gridCol w:w="852"/>
        <w:gridCol w:w="868"/>
        <w:gridCol w:w="711"/>
        <w:gridCol w:w="548"/>
        <w:gridCol w:w="567"/>
        <w:gridCol w:w="564"/>
        <w:gridCol w:w="566"/>
        <w:gridCol w:w="563"/>
        <w:gridCol w:w="566"/>
        <w:gridCol w:w="707"/>
        <w:gridCol w:w="710"/>
        <w:gridCol w:w="707"/>
        <w:gridCol w:w="566"/>
        <w:gridCol w:w="566"/>
        <w:gridCol w:w="566"/>
        <w:gridCol w:w="704"/>
        <w:gridCol w:w="710"/>
        <w:gridCol w:w="707"/>
        <w:gridCol w:w="710"/>
        <w:gridCol w:w="710"/>
        <w:gridCol w:w="694"/>
      </w:tblGrid>
      <w:tr w:rsidR="00054FC1" w:rsidRPr="0081358C" w:rsidTr="00B04CF1">
        <w:trPr>
          <w:cantSplit/>
          <w:trHeight w:val="3995"/>
        </w:trPr>
        <w:tc>
          <w:tcPr>
            <w:tcW w:w="447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54FC1" w:rsidRPr="0081358C" w:rsidRDefault="00054FC1" w:rsidP="00D967C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Wyszczególnienie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 SR  i wakujących stanowisk sędziowskich w ramach limitu </w:t>
            </w: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 w:rsidRPr="0081358C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(na ostatni dzień okresu statystycznego)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SR  i wakujących stanowisk sędziowskich w ramach limitu </w:t>
            </w: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 w:rsidRPr="0081358C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(w okresie statystycznym)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czynności orzeczniczych w pełnym wymiarze w innym sądzie rejonowym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Liczba sędziów SR z wyłączeniem sędziów funkcyjnych oraz delegowanych do pełnienia czynności w Ministerstwie Sprawiedliwości, KSSiP,a także delegowanych w trybie art. 77 § 1 usp na czas nieokreślony lub na czas określony orzekających w pełnym wymiarze w SO i delegowanych do pełnienia czynności orzeczniczych w pełnym wymiarze w innym sądzie rejonowym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 xml:space="preserve">Obsada średniookresowa sędziowie SO delegowanych do pełnienia czynności orzeczniczych w pełnym lub niepełnym wymiarze w danym sądzie,  w trybie art. 77 § 1 usp na czas nieokreślony lub na czas określony  </w:t>
            </w:r>
          </w:p>
        </w:tc>
        <w:tc>
          <w:tcPr>
            <w:tcW w:w="17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SO delegowanych do pełnienia czynności orzeczniczych w pełnym lub niepełnym wymiarze w danym sądzie w trybie art. 77 § 1 usp na czas określony lub nieokreślony 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Obsada sędziów danego SR delegowanych do pełnienia czynności orzeczniczych w pełnym wymiarze  w innym sądzie rejonowym</w:t>
            </w:r>
          </w:p>
        </w:tc>
        <w:tc>
          <w:tcPr>
            <w:tcW w:w="17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Liczba sędziów  danego SR delegowanych do pełnienia czynności orzeczniczych w pełnym wymiarze w innym sądzie rejonowym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Obsada sędziów innego SR delegowanych do pełnienia  czynności orzeczniczych w pełnym lub niepełnym wymiarze w danym sądzie rejonowym</w:t>
            </w:r>
          </w:p>
        </w:tc>
        <w:tc>
          <w:tcPr>
            <w:tcW w:w="17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Liczba sędziów innego SR delegowanych do pełnienia   czynności orzeczniczych w pełnym lub niepełnym wymiarze w  danym sądzie rejonowym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 xml:space="preserve">Obsada średniookresowa (sędziowie  funkcyjni SR) - I wersja  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(funkcyjnych SR tego sądu 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SR </w:t>
            </w:r>
            <w:r w:rsidRPr="0081358C">
              <w:rPr>
                <w:rFonts w:ascii="Arial" w:hAnsi="Arial" w:cs="Arial"/>
                <w:b/>
                <w:color w:val="000000"/>
                <w:sz w:val="10"/>
                <w:szCs w:val="10"/>
                <w:u w:val="single"/>
              </w:rPr>
              <w:t xml:space="preserve"> w ramach limitu</w:t>
            </w: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 xml:space="preserve"> (na ostatni dzień okresu statystycznego </w:t>
            </w:r>
          </w:p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7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delegowanych w trybie art. 77 § 1 usp na czas nieokreślony lub na czas określony do pełnienia czynności w Ministerstwie Sprawiedliwości  </w:t>
            </w:r>
          </w:p>
        </w:tc>
        <w:tc>
          <w:tcPr>
            <w:tcW w:w="17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Obsada sędziów delegowanych do KSSiP w ramach limitu (w ostatnim dniu okresu statystycznego)</w:t>
            </w:r>
          </w:p>
        </w:tc>
        <w:tc>
          <w:tcPr>
            <w:tcW w:w="17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Liczba sędziów delegowanych do KSSiP w ramach limitu (w ostatnim dniu okresu statystycznego)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Obsada średniookresowa  sędziów delegowanych w trybie art. 77 § 9 usp do SO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delegowanych w trybie art. 77 § 9 usp do SO 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054FC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054FC1">
              <w:rPr>
                <w:rFonts w:ascii="Arial" w:hAnsi="Arial" w:cs="Arial"/>
                <w:color w:val="000000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054FC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054FC1">
              <w:rPr>
                <w:rFonts w:ascii="Arial" w:hAnsi="Arial" w:cs="Arial"/>
                <w:color w:val="000000"/>
                <w:sz w:val="10"/>
                <w:szCs w:val="10"/>
              </w:rPr>
              <w:t>Liczba obsadzonych etatów (w okresie statystycznym)</w:t>
            </w:r>
          </w:p>
        </w:tc>
      </w:tr>
      <w:tr w:rsidR="00054FC1" w:rsidRPr="0081358C" w:rsidTr="00B04CF1">
        <w:trPr>
          <w:trHeight w:val="168"/>
        </w:trPr>
        <w:tc>
          <w:tcPr>
            <w:tcW w:w="44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C1" w:rsidRPr="0081358C" w:rsidRDefault="00054FC1" w:rsidP="00D967C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</w:tr>
      <w:tr w:rsidR="00B04CF1" w:rsidRPr="0081358C" w:rsidTr="00B04CF1">
        <w:trPr>
          <w:trHeight w:val="651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4CF1" w:rsidRPr="0081358C" w:rsidRDefault="00B04CF1" w:rsidP="00D967CE">
            <w:pPr>
              <w:ind w:left="85" w:right="85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81358C">
              <w:rPr>
                <w:rFonts w:ascii="Arial" w:hAnsi="Arial" w:cs="Arial"/>
                <w:bCs/>
                <w:color w:val="000000"/>
                <w:sz w:val="12"/>
                <w:szCs w:val="12"/>
              </w:rPr>
              <w:t>Sędziowie</w:t>
            </w:r>
          </w:p>
          <w:p w:rsidR="00B04CF1" w:rsidRPr="0081358C" w:rsidRDefault="00B04CF1" w:rsidP="00D967C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w wydziałach wieczysto-księgowych</w:t>
            </w:r>
          </w:p>
        </w:tc>
        <w:tc>
          <w:tcPr>
            <w:tcW w:w="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4CF1" w:rsidRPr="0081358C" w:rsidRDefault="00B04CF1" w:rsidP="002F000D">
            <w:pPr>
              <w:spacing w:line="140" w:lineRule="exact"/>
              <w:ind w:left="40" w:right="1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81358C">
              <w:rPr>
                <w:rFonts w:ascii="Arial" w:hAnsi="Arial" w:cs="Arial"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2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82868">
              <w:rPr>
                <w:rFonts w:ascii="Arial" w:hAnsi="Arial" w:cs="Arial"/>
                <w:color w:val="000000"/>
                <w:sz w:val="14"/>
                <w:szCs w:val="14"/>
              </w:rPr>
              <w:t>0,200</w:t>
            </w:r>
          </w:p>
        </w:tc>
        <w:tc>
          <w:tcPr>
            <w:tcW w:w="26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82868">
              <w:rPr>
                <w:rFonts w:ascii="Arial" w:hAnsi="Arial" w:cs="Arial"/>
                <w:color w:val="000000"/>
                <w:sz w:val="14"/>
                <w:szCs w:val="14"/>
              </w:rPr>
              <w:t>0,330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82868">
              <w:rPr>
                <w:rFonts w:ascii="Arial" w:hAnsi="Arial" w:cs="Arial"/>
                <w:color w:val="000000"/>
                <w:sz w:val="14"/>
                <w:szCs w:val="14"/>
              </w:rPr>
              <w:t>0,250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82868"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22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82868">
              <w:rPr>
                <w:rFonts w:ascii="Arial" w:hAnsi="Arial" w:cs="Arial"/>
                <w:color w:val="000000"/>
                <w:sz w:val="14"/>
                <w:szCs w:val="14"/>
              </w:rPr>
              <w:t>0,200</w:t>
            </w:r>
          </w:p>
        </w:tc>
        <w:tc>
          <w:tcPr>
            <w:tcW w:w="21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82868">
              <w:rPr>
                <w:rFonts w:ascii="Arial" w:hAnsi="Arial" w:cs="Arial"/>
                <w:color w:val="000000"/>
                <w:sz w:val="14"/>
                <w:szCs w:val="14"/>
              </w:rPr>
              <w:t>0,290</w:t>
            </w:r>
          </w:p>
        </w:tc>
      </w:tr>
    </w:tbl>
    <w:p w:rsidR="001F4D37" w:rsidRPr="0081358C" w:rsidRDefault="001F4D37">
      <w:pPr>
        <w:spacing w:line="240" w:lineRule="exact"/>
        <w:ind w:right="85"/>
        <w:rPr>
          <w:rFonts w:ascii="Arial PL" w:hAnsi="Arial PL"/>
          <w:color w:val="000000"/>
          <w:sz w:val="18"/>
        </w:rPr>
      </w:pPr>
    </w:p>
    <w:p w:rsidR="0069316C" w:rsidRDefault="0069316C" w:rsidP="00862CAC">
      <w:pPr>
        <w:spacing w:after="80" w:line="220" w:lineRule="exact"/>
        <w:outlineLvl w:val="0"/>
        <w:rPr>
          <w:rFonts w:ascii="Arial" w:hAnsi="Arial"/>
          <w:b/>
          <w:color w:val="000000"/>
          <w:sz w:val="24"/>
          <w:szCs w:val="24"/>
        </w:rPr>
      </w:pPr>
    </w:p>
    <w:p w:rsidR="0069316C" w:rsidRDefault="0069316C" w:rsidP="00862CAC">
      <w:pPr>
        <w:spacing w:after="80" w:line="220" w:lineRule="exact"/>
        <w:outlineLvl w:val="0"/>
        <w:rPr>
          <w:rFonts w:ascii="Arial" w:hAnsi="Arial"/>
          <w:b/>
          <w:color w:val="000000"/>
          <w:sz w:val="24"/>
          <w:szCs w:val="24"/>
        </w:rPr>
      </w:pPr>
    </w:p>
    <w:p w:rsidR="00862CAC" w:rsidRPr="0081358C" w:rsidRDefault="00862CAC" w:rsidP="00862CAC">
      <w:pPr>
        <w:spacing w:after="80" w:line="220" w:lineRule="exact"/>
        <w:outlineLvl w:val="0"/>
        <w:rPr>
          <w:rFonts w:ascii="Arial" w:hAnsi="Arial"/>
          <w:bCs/>
          <w:color w:val="000000"/>
          <w:sz w:val="24"/>
          <w:szCs w:val="24"/>
        </w:rPr>
      </w:pPr>
      <w:r w:rsidRPr="0081358C">
        <w:rPr>
          <w:rFonts w:ascii="Arial" w:hAnsi="Arial"/>
          <w:b/>
          <w:color w:val="000000"/>
          <w:sz w:val="24"/>
          <w:szCs w:val="24"/>
        </w:rPr>
        <w:lastRenderedPageBreak/>
        <w:t>Dział 6.2. Obsada Sądu (Wydziału)</w:t>
      </w:r>
    </w:p>
    <w:tbl>
      <w:tblPr>
        <w:tblW w:w="0" w:type="auto"/>
        <w:tblInd w:w="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260"/>
        <w:gridCol w:w="2370"/>
        <w:gridCol w:w="474"/>
        <w:gridCol w:w="1619"/>
        <w:gridCol w:w="1959"/>
        <w:gridCol w:w="1572"/>
        <w:gridCol w:w="1619"/>
        <w:gridCol w:w="1560"/>
      </w:tblGrid>
      <w:tr w:rsidR="007B2683" w:rsidRPr="0081358C" w:rsidTr="008164E4">
        <w:trPr>
          <w:cantSplit/>
          <w:trHeight w:val="740"/>
        </w:trPr>
        <w:tc>
          <w:tcPr>
            <w:tcW w:w="41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683" w:rsidRPr="0081358C" w:rsidRDefault="007B2683" w:rsidP="0037190B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4"/>
                <w:szCs w:val="24"/>
              </w:rPr>
            </w:pPr>
            <w:r w:rsidRPr="0081358C">
              <w:rPr>
                <w:rFonts w:ascii="Arial" w:hAnsi="Arial" w:cs="Arial"/>
                <w:color w:val="000000"/>
                <w:sz w:val="14"/>
              </w:rPr>
              <w:t>Treść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2683" w:rsidRPr="0081358C" w:rsidRDefault="007B2683" w:rsidP="007B26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358C">
              <w:rPr>
                <w:rFonts w:ascii="Arial" w:hAnsi="Arial" w:cs="Arial"/>
                <w:color w:val="000000"/>
                <w:sz w:val="14"/>
                <w:szCs w:val="14"/>
              </w:rPr>
              <w:t>Liczba</w:t>
            </w:r>
          </w:p>
          <w:p w:rsidR="007B2683" w:rsidRPr="0081358C" w:rsidRDefault="007B2683" w:rsidP="007B2683">
            <w:pPr>
              <w:jc w:val="center"/>
              <w:rPr>
                <w:rFonts w:ascii="Arial" w:hAnsi="Arial" w:cs="Arial"/>
                <w:color w:val="000000"/>
                <w:sz w:val="14"/>
                <w:szCs w:val="24"/>
              </w:rPr>
            </w:pPr>
            <w:r w:rsidRPr="0081358C">
              <w:rPr>
                <w:rFonts w:ascii="Arial" w:hAnsi="Arial" w:cs="Arial"/>
                <w:color w:val="000000"/>
                <w:sz w:val="14"/>
                <w:szCs w:val="14"/>
              </w:rPr>
              <w:t>według limitu etatów na ostatni dzień okresu statystycznego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2683" w:rsidRPr="0081358C" w:rsidRDefault="007B2683" w:rsidP="007B2683">
            <w:pPr>
              <w:jc w:val="center"/>
              <w:rPr>
                <w:rFonts w:ascii="Arial" w:hAnsi="Arial" w:cs="Arial"/>
                <w:color w:val="000000"/>
                <w:sz w:val="14"/>
                <w:szCs w:val="24"/>
              </w:rPr>
            </w:pPr>
            <w:r w:rsidRPr="0081358C">
              <w:rPr>
                <w:rFonts w:ascii="Arial" w:hAnsi="Arial" w:cs="Arial"/>
                <w:color w:val="000000"/>
                <w:sz w:val="14"/>
              </w:rPr>
              <w:t>Liczba według limitu etatów w okresie statystycznym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81358C" w:rsidRDefault="007B2683" w:rsidP="007B2683">
            <w:pPr>
              <w:jc w:val="center"/>
              <w:rPr>
                <w:rFonts w:ascii="Arial" w:hAnsi="Arial" w:cs="Arial"/>
                <w:color w:val="000000"/>
                <w:sz w:val="14"/>
                <w:szCs w:val="24"/>
              </w:rPr>
            </w:pPr>
            <w:r w:rsidRPr="0081358C">
              <w:rPr>
                <w:rFonts w:ascii="Arial" w:hAnsi="Arial" w:cs="Arial"/>
                <w:color w:val="000000"/>
                <w:sz w:val="14"/>
              </w:rPr>
              <w:t>Obsada</w:t>
            </w:r>
          </w:p>
          <w:p w:rsidR="007B2683" w:rsidRPr="00054FC1" w:rsidRDefault="007B2683" w:rsidP="00054FC1">
            <w:pPr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81358C">
              <w:rPr>
                <w:rFonts w:ascii="Arial" w:hAnsi="Arial" w:cs="Arial"/>
                <w:color w:val="000000"/>
                <w:sz w:val="14"/>
              </w:rPr>
              <w:t>średniookresowa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81358C" w:rsidRDefault="007B2683" w:rsidP="007B2683">
            <w:pPr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7B2683">
              <w:rPr>
                <w:rFonts w:ascii="Arial" w:hAnsi="Arial" w:cs="Arial"/>
                <w:color w:val="000000"/>
                <w:sz w:val="14"/>
              </w:rPr>
              <w:t>Liczba obsadzonych etatów na ostatni dzień okresu statystycznego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81358C" w:rsidRDefault="007B2683" w:rsidP="007B2683">
            <w:pPr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7B2683">
              <w:rPr>
                <w:rFonts w:ascii="Arial" w:hAnsi="Arial" w:cs="Arial"/>
                <w:color w:val="000000"/>
                <w:sz w:val="14"/>
              </w:rPr>
              <w:t>Liczba obsadzonych etatów w okresie statystycznym)</w:t>
            </w:r>
          </w:p>
        </w:tc>
      </w:tr>
      <w:tr w:rsidR="007B2683" w:rsidRPr="0081358C" w:rsidTr="008164E4">
        <w:trPr>
          <w:trHeight w:val="122"/>
        </w:trPr>
        <w:tc>
          <w:tcPr>
            <w:tcW w:w="41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683" w:rsidRPr="0081358C" w:rsidRDefault="007B2683" w:rsidP="0037190B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1358C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683" w:rsidRPr="0081358C" w:rsidRDefault="007B2683" w:rsidP="0037190B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1358C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683" w:rsidRPr="0081358C" w:rsidRDefault="007B2683" w:rsidP="0037190B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1358C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2683" w:rsidRPr="0081358C" w:rsidRDefault="007B2683" w:rsidP="0037190B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1358C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B2683" w:rsidRPr="0081358C" w:rsidRDefault="007B2683" w:rsidP="0037190B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B2683" w:rsidRPr="0081358C" w:rsidRDefault="007B2683" w:rsidP="0037190B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</w:tr>
      <w:tr w:rsidR="00B04CF1" w:rsidRPr="0081358C" w:rsidTr="008164E4">
        <w:trPr>
          <w:cantSplit/>
          <w:trHeight w:val="329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81358C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  <w:szCs w:val="24"/>
              </w:rPr>
            </w:pPr>
            <w:r w:rsidRPr="0081358C">
              <w:rPr>
                <w:rFonts w:ascii="Arial" w:hAnsi="Arial" w:cs="Arial"/>
                <w:color w:val="000000"/>
                <w:sz w:val="14"/>
              </w:rPr>
              <w:t>Referendarze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81358C" w:rsidRDefault="00B04CF1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1358C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7,000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6,400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5,486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6,400</w:t>
            </w:r>
          </w:p>
        </w:tc>
      </w:tr>
      <w:tr w:rsidR="00B04CF1" w:rsidRPr="0081358C" w:rsidTr="008164E4">
        <w:trPr>
          <w:cantSplit/>
          <w:trHeight w:val="35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CF1" w:rsidRPr="0081358C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  <w:szCs w:val="24"/>
              </w:rPr>
            </w:pPr>
            <w:r w:rsidRPr="0081358C">
              <w:rPr>
                <w:rFonts w:ascii="Arial" w:hAnsi="Arial" w:cs="Arial"/>
                <w:color w:val="000000"/>
                <w:sz w:val="14"/>
              </w:rPr>
              <w:t>Pracownicy administracyjni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061CCD" w:rsidRDefault="008164E4" w:rsidP="0037190B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  <w:szCs w:val="24"/>
              </w:rPr>
            </w:pPr>
            <w:r w:rsidRPr="00061CCD">
              <w:rPr>
                <w:rFonts w:ascii="Arial" w:hAnsi="Arial" w:cs="Arial"/>
                <w:sz w:val="14"/>
              </w:rPr>
              <w:t>urzędnicy w wydziałach KW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81358C" w:rsidRDefault="00B04CF1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1358C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9,600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7,111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9,600</w:t>
            </w:r>
          </w:p>
        </w:tc>
      </w:tr>
      <w:tr w:rsidR="00B04CF1" w:rsidRPr="0081358C" w:rsidTr="008164E4">
        <w:trPr>
          <w:cantSplit/>
          <w:trHeight w:val="281"/>
        </w:trPr>
        <w:tc>
          <w:tcPr>
            <w:tcW w:w="1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81358C" w:rsidRDefault="00B04CF1" w:rsidP="0037190B">
            <w:pPr>
              <w:rPr>
                <w:rFonts w:ascii="Arial" w:hAnsi="Arial" w:cs="Arial"/>
                <w:color w:val="000000"/>
                <w:sz w:val="1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061CCD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  <w:szCs w:val="24"/>
              </w:rPr>
            </w:pPr>
            <w:r w:rsidRPr="00061CCD">
              <w:rPr>
                <w:rFonts w:ascii="Arial" w:hAnsi="Arial" w:cs="Arial"/>
                <w:sz w:val="14"/>
              </w:rPr>
              <w:t>asystenci sędziów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81358C" w:rsidRDefault="00B04CF1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1358C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A45C6" w:rsidRPr="0081358C" w:rsidTr="008164E4">
        <w:trPr>
          <w:cantSplit/>
          <w:trHeight w:val="281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A45C6" w:rsidRPr="00061CCD" w:rsidRDefault="00061CCD" w:rsidP="0037190B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  <w:r w:rsidRPr="00061CCD">
              <w:rPr>
                <w:rFonts w:ascii="Arial" w:hAnsi="Arial" w:cs="Arial"/>
                <w:sz w:val="14"/>
              </w:rPr>
              <w:t>Inni pracownicy w wydziałach KW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5C6" w:rsidRPr="0081358C" w:rsidRDefault="000A45C6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A45C6" w:rsidRDefault="000A45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A45C6" w:rsidRDefault="000A45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A45C6" w:rsidRDefault="000A45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5C6" w:rsidRDefault="000A45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5C6" w:rsidRDefault="000A45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F000D" w:rsidRDefault="002F000D" w:rsidP="000A45C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p w:rsidR="008164E4" w:rsidRDefault="008164E4" w:rsidP="008164E4">
      <w:pPr>
        <w:spacing w:after="80" w:line="220" w:lineRule="exact"/>
        <w:ind w:firstLine="180"/>
        <w:outlineLvl w:val="0"/>
        <w:rPr>
          <w:rFonts w:ascii="Arial" w:hAnsi="Arial" w:cs="Arial"/>
          <w:b/>
          <w:color w:val="FF0000"/>
          <w:sz w:val="22"/>
          <w:szCs w:val="22"/>
          <w:highlight w:val="yellow"/>
        </w:rPr>
      </w:pPr>
    </w:p>
    <w:p w:rsidR="008164E4" w:rsidRPr="008164E4" w:rsidRDefault="008164E4" w:rsidP="008164E4">
      <w:pPr>
        <w:spacing w:after="80" w:line="220" w:lineRule="exact"/>
        <w:ind w:firstLine="180"/>
        <w:outlineLvl w:val="0"/>
      </w:pPr>
      <w:r w:rsidRPr="008164E4">
        <w:rPr>
          <w:rFonts w:ascii="Arial" w:hAnsi="Arial" w:cs="Arial"/>
          <w:b/>
          <w:sz w:val="22"/>
          <w:szCs w:val="22"/>
        </w:rPr>
        <w:t>Dział 6.3. Obsada Sądu (Pionu KW-pion pozaorzeczniczy)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35"/>
        <w:gridCol w:w="3109"/>
        <w:gridCol w:w="434"/>
        <w:gridCol w:w="1430"/>
        <w:gridCol w:w="1382"/>
        <w:gridCol w:w="1381"/>
        <w:gridCol w:w="1382"/>
        <w:gridCol w:w="1382"/>
      </w:tblGrid>
      <w:tr w:rsidR="008164E4" w:rsidRPr="008164E4" w:rsidTr="00C57E91">
        <w:trPr>
          <w:cantSplit/>
          <w:trHeight w:val="614"/>
        </w:trPr>
        <w:tc>
          <w:tcPr>
            <w:tcW w:w="52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4E4" w:rsidRPr="008164E4" w:rsidRDefault="008164E4" w:rsidP="00C57E91">
            <w:pPr>
              <w:spacing w:after="100" w:afterAutospacing="1"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164E4">
              <w:rPr>
                <w:rFonts w:ascii="Arial" w:hAnsi="Arial" w:cs="Arial"/>
                <w:sz w:val="14"/>
              </w:rPr>
              <w:t>Wyszczególnienie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64E4" w:rsidRPr="008164E4" w:rsidRDefault="008164E4" w:rsidP="00C57E91">
            <w:pPr>
              <w:spacing w:after="100" w:afterAutospacing="1" w:line="120" w:lineRule="exact"/>
              <w:jc w:val="center"/>
              <w:rPr>
                <w:rFonts w:ascii="Arial" w:hAnsi="Arial" w:cs="Arial"/>
                <w:sz w:val="14"/>
              </w:rPr>
            </w:pPr>
            <w:r w:rsidRPr="008164E4">
              <w:rPr>
                <w:rFonts w:ascii="Arial" w:hAnsi="Arial" w:cs="Arial"/>
                <w:sz w:val="14"/>
                <w:szCs w:val="14"/>
              </w:rPr>
              <w:t>Liczba według limitu etatów na ostatni dzień okresu statystycznego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64E4" w:rsidRPr="008164E4" w:rsidRDefault="008164E4" w:rsidP="00C57E91">
            <w:pPr>
              <w:spacing w:before="120" w:after="100" w:afterAutospacing="1" w:line="120" w:lineRule="exact"/>
              <w:jc w:val="center"/>
              <w:rPr>
                <w:rFonts w:ascii="Arial" w:hAnsi="Arial" w:cs="Arial"/>
                <w:sz w:val="14"/>
              </w:rPr>
            </w:pPr>
            <w:r w:rsidRPr="008164E4">
              <w:rPr>
                <w:rFonts w:ascii="Arial" w:hAnsi="Arial" w:cs="Arial"/>
                <w:sz w:val="14"/>
              </w:rPr>
              <w:t>Liczba według limitu etatów w okresie statystycznym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64E4" w:rsidRPr="008164E4" w:rsidRDefault="008164E4" w:rsidP="00C57E91">
            <w:pPr>
              <w:spacing w:before="120" w:after="100" w:afterAutospacing="1" w:line="120" w:lineRule="exact"/>
              <w:jc w:val="center"/>
              <w:rPr>
                <w:rFonts w:ascii="Arial" w:hAnsi="Arial" w:cs="Arial"/>
                <w:sz w:val="14"/>
              </w:rPr>
            </w:pPr>
            <w:r w:rsidRPr="008164E4">
              <w:rPr>
                <w:rFonts w:ascii="Arial" w:hAnsi="Arial" w:cs="Arial"/>
                <w:sz w:val="14"/>
              </w:rPr>
              <w:t>Obsada średniookresowa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64E4" w:rsidRPr="008164E4" w:rsidRDefault="008164E4" w:rsidP="00C57E91">
            <w:pPr>
              <w:spacing w:after="100" w:afterAutospacing="1" w:line="120" w:lineRule="exact"/>
              <w:jc w:val="center"/>
              <w:rPr>
                <w:rFonts w:ascii="Arial" w:hAnsi="Arial" w:cs="Arial"/>
                <w:sz w:val="14"/>
              </w:rPr>
            </w:pPr>
            <w:r w:rsidRPr="008164E4">
              <w:rPr>
                <w:rFonts w:ascii="Arial" w:hAnsi="Arial" w:cs="Arial"/>
                <w:sz w:val="14"/>
              </w:rPr>
              <w:t>Liczba obsadzonych etatów na ostatni dzień okresu statystycznego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164E4" w:rsidRPr="008164E4" w:rsidRDefault="008164E4" w:rsidP="00C57E91">
            <w:pPr>
              <w:spacing w:after="100" w:afterAutospacing="1" w:line="120" w:lineRule="exact"/>
              <w:jc w:val="center"/>
              <w:rPr>
                <w:rFonts w:ascii="Arial" w:hAnsi="Arial" w:cs="Arial"/>
                <w:sz w:val="14"/>
              </w:rPr>
            </w:pPr>
            <w:r w:rsidRPr="008164E4">
              <w:rPr>
                <w:rFonts w:ascii="Arial" w:hAnsi="Arial" w:cs="Arial"/>
                <w:sz w:val="14"/>
              </w:rPr>
              <w:t>Liczba obsadzonych etatów w okresie statystycznym)</w:t>
            </w:r>
          </w:p>
        </w:tc>
      </w:tr>
      <w:tr w:rsidR="008164E4" w:rsidRPr="008164E4" w:rsidTr="00C57E91">
        <w:trPr>
          <w:trHeight w:val="122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4E4" w:rsidRPr="008164E4" w:rsidRDefault="008164E4" w:rsidP="00C57E91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64E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4E4" w:rsidRPr="008164E4" w:rsidRDefault="008164E4" w:rsidP="00C57E91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64E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4E4" w:rsidRPr="008164E4" w:rsidRDefault="008164E4" w:rsidP="00C57E91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64E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4E4" w:rsidRPr="008164E4" w:rsidRDefault="008164E4" w:rsidP="00C57E91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64E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4E4" w:rsidRPr="008164E4" w:rsidRDefault="008164E4" w:rsidP="00C57E91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64E4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164E4" w:rsidRPr="008164E4" w:rsidRDefault="008164E4" w:rsidP="00C57E91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64E4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264FA3" w:rsidRPr="008164E4" w:rsidTr="00503FD3">
        <w:trPr>
          <w:cantSplit/>
          <w:trHeight w:val="2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64FA3" w:rsidRPr="008164E4" w:rsidRDefault="00264FA3" w:rsidP="00C57E91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  <w:r w:rsidRPr="008164E4">
              <w:rPr>
                <w:rFonts w:ascii="Arial" w:hAnsi="Arial" w:cs="Arial"/>
                <w:sz w:val="14"/>
              </w:rPr>
              <w:t xml:space="preserve">Urzędnicy </w:t>
            </w:r>
            <w:r w:rsidRPr="008164E4">
              <w:rPr>
                <w:rFonts w:ascii="Arial" w:hAnsi="Arial" w:cs="Arial"/>
                <w:sz w:val="14"/>
                <w:szCs w:val="14"/>
              </w:rPr>
              <w:t>wspierający pośrednio wydziały KW (pion pozaorzeczniczy)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FA3" w:rsidRPr="008164E4" w:rsidRDefault="00264FA3" w:rsidP="00C57E91">
            <w:pPr>
              <w:spacing w:after="40" w:line="140" w:lineRule="exact"/>
              <w:ind w:right="85"/>
              <w:rPr>
                <w:rFonts w:ascii="Arial" w:hAnsi="Arial" w:cs="Arial"/>
                <w:sz w:val="14"/>
              </w:rPr>
            </w:pPr>
            <w:r w:rsidRPr="008164E4">
              <w:rPr>
                <w:rFonts w:ascii="Arial" w:hAnsi="Arial" w:cs="Arial"/>
                <w:sz w:val="14"/>
              </w:rPr>
              <w:t>Ogółem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A3" w:rsidRPr="008164E4" w:rsidRDefault="00264FA3" w:rsidP="00C57E9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64E4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5,400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5,400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4,864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5,400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5,400</w:t>
            </w:r>
          </w:p>
        </w:tc>
      </w:tr>
      <w:tr w:rsidR="00503FD3" w:rsidRPr="008164E4" w:rsidTr="00503FD3">
        <w:trPr>
          <w:cantSplit/>
          <w:trHeight w:val="205"/>
        </w:trPr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64FA3" w:rsidRPr="008164E4" w:rsidRDefault="00264FA3" w:rsidP="00C57E91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4FA3" w:rsidRPr="008164E4" w:rsidRDefault="00264FA3" w:rsidP="00C57E91">
            <w:pPr>
              <w:spacing w:after="40" w:line="140" w:lineRule="exact"/>
              <w:ind w:left="113" w:right="85"/>
              <w:jc w:val="center"/>
              <w:rPr>
                <w:rFonts w:ascii="Arial" w:hAnsi="Arial" w:cs="Arial"/>
                <w:sz w:val="14"/>
              </w:rPr>
            </w:pPr>
            <w:r w:rsidRPr="008164E4">
              <w:rPr>
                <w:rFonts w:ascii="Arial" w:hAnsi="Arial" w:cs="Arial"/>
                <w:sz w:val="14"/>
              </w:rPr>
              <w:t>z tego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FA3" w:rsidRPr="008164E4" w:rsidRDefault="00264FA3" w:rsidP="00C57E91">
            <w:pPr>
              <w:spacing w:after="40" w:line="140" w:lineRule="exact"/>
              <w:ind w:right="85"/>
              <w:rPr>
                <w:rFonts w:ascii="Arial" w:hAnsi="Arial" w:cs="Arial"/>
                <w:sz w:val="14"/>
              </w:rPr>
            </w:pPr>
            <w:r w:rsidRPr="008164E4">
              <w:rPr>
                <w:rFonts w:ascii="Arial" w:hAnsi="Arial" w:cs="Arial"/>
                <w:sz w:val="14"/>
              </w:rPr>
              <w:t>w biurze podawczym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A3" w:rsidRPr="008164E4" w:rsidRDefault="00264FA3" w:rsidP="00C57E9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64E4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3,700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3,700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3,333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3,700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3,700</w:t>
            </w:r>
          </w:p>
        </w:tc>
      </w:tr>
      <w:tr w:rsidR="00503FD3" w:rsidRPr="008164E4" w:rsidTr="00503FD3">
        <w:trPr>
          <w:cantSplit/>
          <w:trHeight w:val="62"/>
        </w:trPr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4FA3" w:rsidRPr="008164E4" w:rsidRDefault="00264FA3" w:rsidP="00C57E91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A3" w:rsidRPr="008164E4" w:rsidRDefault="00264FA3" w:rsidP="00C57E91">
            <w:pPr>
              <w:spacing w:after="40" w:line="140" w:lineRule="exact"/>
              <w:ind w:right="85"/>
              <w:rPr>
                <w:rFonts w:ascii="Arial" w:hAnsi="Arial" w:cs="Arial"/>
                <w:sz w:val="1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FA3" w:rsidRPr="008164E4" w:rsidRDefault="00264FA3" w:rsidP="00C57E91">
            <w:pPr>
              <w:spacing w:after="40" w:line="140" w:lineRule="exact"/>
              <w:ind w:right="85"/>
              <w:rPr>
                <w:rFonts w:ascii="Arial" w:hAnsi="Arial" w:cs="Arial"/>
                <w:sz w:val="14"/>
              </w:rPr>
            </w:pPr>
            <w:r w:rsidRPr="008164E4">
              <w:rPr>
                <w:rFonts w:ascii="Arial" w:hAnsi="Arial" w:cs="Arial"/>
                <w:sz w:val="14"/>
              </w:rPr>
              <w:t>w archiwum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A3" w:rsidRPr="008164E4" w:rsidRDefault="00264FA3" w:rsidP="00C57E9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64E4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1,150</w:t>
            </w:r>
          </w:p>
        </w:tc>
      </w:tr>
      <w:tr w:rsidR="00503FD3" w:rsidRPr="008164E4" w:rsidTr="00503FD3">
        <w:trPr>
          <w:cantSplit/>
          <w:trHeight w:val="75"/>
        </w:trPr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4FA3" w:rsidRPr="008164E4" w:rsidRDefault="00264FA3" w:rsidP="00C57E91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A3" w:rsidRPr="008164E4" w:rsidRDefault="00264FA3" w:rsidP="00C57E91">
            <w:pPr>
              <w:spacing w:after="40" w:line="140" w:lineRule="exact"/>
              <w:ind w:right="85"/>
              <w:rPr>
                <w:rFonts w:ascii="Arial" w:hAnsi="Arial" w:cs="Arial"/>
                <w:sz w:val="1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FA3" w:rsidRPr="008164E4" w:rsidRDefault="00264FA3" w:rsidP="00C57E91">
            <w:pPr>
              <w:spacing w:after="40" w:line="140" w:lineRule="exact"/>
              <w:ind w:right="85"/>
              <w:rPr>
                <w:rFonts w:ascii="Arial" w:hAnsi="Arial" w:cs="Arial"/>
                <w:sz w:val="14"/>
              </w:rPr>
            </w:pPr>
            <w:r w:rsidRPr="008164E4">
              <w:rPr>
                <w:rFonts w:ascii="Arial" w:hAnsi="Arial" w:cs="Arial"/>
                <w:sz w:val="14"/>
              </w:rPr>
              <w:t>w czytelni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A3" w:rsidRPr="008164E4" w:rsidRDefault="00264FA3" w:rsidP="00C57E9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64E4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64FA3" w:rsidRPr="008164E4" w:rsidTr="00503FD3">
        <w:trPr>
          <w:cantSplit/>
          <w:trHeight w:val="75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A3" w:rsidRPr="008164E4" w:rsidRDefault="00264FA3" w:rsidP="00C57E91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A3" w:rsidRPr="008164E4" w:rsidRDefault="00264FA3" w:rsidP="00C57E91">
            <w:pPr>
              <w:spacing w:after="40" w:line="140" w:lineRule="exact"/>
              <w:ind w:right="85"/>
              <w:rPr>
                <w:rFonts w:ascii="Arial" w:hAnsi="Arial" w:cs="Arial"/>
                <w:sz w:val="1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FA3" w:rsidRPr="008164E4" w:rsidRDefault="00264FA3" w:rsidP="00C57E91">
            <w:pPr>
              <w:spacing w:after="40" w:line="140" w:lineRule="exact"/>
              <w:ind w:right="85"/>
              <w:rPr>
                <w:rFonts w:ascii="Arial" w:hAnsi="Arial" w:cs="Arial"/>
                <w:sz w:val="14"/>
              </w:rPr>
            </w:pPr>
            <w:r w:rsidRPr="008164E4">
              <w:rPr>
                <w:rFonts w:ascii="Arial" w:hAnsi="Arial" w:cs="Arial"/>
                <w:sz w:val="14"/>
              </w:rPr>
              <w:t>w ekspozyturze Centralnej Informacji KW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A3" w:rsidRPr="008164E4" w:rsidRDefault="00264FA3" w:rsidP="00C57E9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64E4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0,550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0,550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0,510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0,550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0,550</w:t>
            </w:r>
          </w:p>
        </w:tc>
      </w:tr>
      <w:tr w:rsidR="00264FA3" w:rsidRPr="008164E4" w:rsidTr="00503FD3">
        <w:trPr>
          <w:cantSplit/>
          <w:trHeight w:val="7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64FA3" w:rsidRPr="008164E4" w:rsidRDefault="00264FA3" w:rsidP="00C57E91">
            <w:pPr>
              <w:spacing w:after="40" w:line="140" w:lineRule="exact"/>
              <w:ind w:right="85"/>
              <w:rPr>
                <w:rFonts w:ascii="Arial" w:hAnsi="Arial" w:cs="Arial"/>
                <w:sz w:val="14"/>
              </w:rPr>
            </w:pPr>
            <w:r w:rsidRPr="008164E4">
              <w:rPr>
                <w:rFonts w:ascii="Arial" w:hAnsi="Arial" w:cs="Arial"/>
                <w:sz w:val="14"/>
              </w:rPr>
              <w:t xml:space="preserve">Inni pracownicy </w:t>
            </w:r>
            <w:r w:rsidRPr="008164E4">
              <w:rPr>
                <w:rFonts w:ascii="Arial" w:hAnsi="Arial" w:cs="Arial"/>
                <w:sz w:val="14"/>
                <w:szCs w:val="14"/>
              </w:rPr>
              <w:t>wspierający pośrednio wydziały KW (pion pozaorzeczniczy)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A3" w:rsidRPr="008164E4" w:rsidRDefault="00264FA3" w:rsidP="00C57E9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64E4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164E4" w:rsidRPr="000A45C6" w:rsidRDefault="008164E4" w:rsidP="000A45C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8164E4" w:rsidRPr="000A45C6" w:rsidSect="001B4645">
      <w:headerReference w:type="default" r:id="rId7"/>
      <w:footerReference w:type="default" r:id="rId8"/>
      <w:pgSz w:w="16840" w:h="11907" w:orient="landscape" w:code="9"/>
      <w:pgMar w:top="397" w:right="397" w:bottom="397" w:left="397" w:header="22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100" w:rsidRDefault="00176100" w:rsidP="009C455C">
      <w:r>
        <w:separator/>
      </w:r>
    </w:p>
  </w:endnote>
  <w:endnote w:type="continuationSeparator" w:id="0">
    <w:p w:rsidR="00176100" w:rsidRDefault="00176100" w:rsidP="009C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AC" w:rsidRDefault="006103AC">
    <w:pPr>
      <w:pStyle w:val="Stopka"/>
      <w:jc w:val="center"/>
    </w:pPr>
    <w:r>
      <w:t xml:space="preserve">Strona </w:t>
    </w:r>
    <w:r w:rsidR="00AB01D9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AB01D9">
      <w:rPr>
        <w:b/>
        <w:bCs/>
        <w:sz w:val="24"/>
        <w:szCs w:val="24"/>
      </w:rPr>
      <w:fldChar w:fldCharType="separate"/>
    </w:r>
    <w:r w:rsidR="00C80A6B">
      <w:rPr>
        <w:b/>
        <w:bCs/>
        <w:noProof/>
      </w:rPr>
      <w:t>2</w:t>
    </w:r>
    <w:r w:rsidR="00AB01D9">
      <w:rPr>
        <w:b/>
        <w:bCs/>
        <w:sz w:val="24"/>
        <w:szCs w:val="24"/>
      </w:rPr>
      <w:fldChar w:fldCharType="end"/>
    </w:r>
    <w:r>
      <w:t xml:space="preserve"> z </w:t>
    </w:r>
    <w:r w:rsidR="00AB01D9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AB01D9">
      <w:rPr>
        <w:b/>
        <w:bCs/>
        <w:sz w:val="24"/>
        <w:szCs w:val="24"/>
      </w:rPr>
      <w:fldChar w:fldCharType="separate"/>
    </w:r>
    <w:r w:rsidR="00C80A6B">
      <w:rPr>
        <w:b/>
        <w:bCs/>
        <w:noProof/>
      </w:rPr>
      <w:t>2</w:t>
    </w:r>
    <w:r w:rsidR="00AB01D9">
      <w:rPr>
        <w:b/>
        <w:bCs/>
        <w:sz w:val="24"/>
        <w:szCs w:val="24"/>
      </w:rPr>
      <w:fldChar w:fldCharType="end"/>
    </w:r>
  </w:p>
  <w:p w:rsidR="0069316C" w:rsidRDefault="006931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100" w:rsidRDefault="00176100" w:rsidP="009C455C">
      <w:r>
        <w:separator/>
      </w:r>
    </w:p>
  </w:footnote>
  <w:footnote w:type="continuationSeparator" w:id="0">
    <w:p w:rsidR="00176100" w:rsidRDefault="00176100" w:rsidP="009C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55C" w:rsidRDefault="005A2C78" w:rsidP="009C455C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S00WS20K </w:t>
    </w:r>
    <w:r w:rsidR="009C455C" w:rsidRPr="002F2672">
      <w:rPr>
        <w:rFonts w:ascii="Arial" w:hAnsi="Arial" w:cs="Arial"/>
        <w:sz w:val="16"/>
        <w:szCs w:val="16"/>
      </w:rPr>
      <w:t>01.04.2021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847F1"/>
    <w:multiLevelType w:val="hybridMultilevel"/>
    <w:tmpl w:val="5BC882DC"/>
    <w:lvl w:ilvl="0" w:tplc="EB48A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E72C5"/>
    <w:multiLevelType w:val="hybridMultilevel"/>
    <w:tmpl w:val="80720CC0"/>
    <w:lvl w:ilvl="0" w:tplc="C0C0F7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720077"/>
    <w:multiLevelType w:val="hybridMultilevel"/>
    <w:tmpl w:val="5F187246"/>
    <w:lvl w:ilvl="0" w:tplc="AB7AE7D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44372828"/>
    <w:multiLevelType w:val="multilevel"/>
    <w:tmpl w:val="74D241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3F4022"/>
    <w:multiLevelType w:val="hybridMultilevel"/>
    <w:tmpl w:val="F222BF9C"/>
    <w:lvl w:ilvl="0" w:tplc="EB48A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3B5C1D"/>
    <w:multiLevelType w:val="multilevel"/>
    <w:tmpl w:val="7FAC5A4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80"/>
    <w:rsid w:val="00000560"/>
    <w:rsid w:val="00001296"/>
    <w:rsid w:val="00001716"/>
    <w:rsid w:val="00001D43"/>
    <w:rsid w:val="00014EE4"/>
    <w:rsid w:val="00040D28"/>
    <w:rsid w:val="0004344B"/>
    <w:rsid w:val="00054FC1"/>
    <w:rsid w:val="00061CCD"/>
    <w:rsid w:val="00083454"/>
    <w:rsid w:val="0009272A"/>
    <w:rsid w:val="000A15CA"/>
    <w:rsid w:val="000A45C6"/>
    <w:rsid w:val="000B74CF"/>
    <w:rsid w:val="000C32BD"/>
    <w:rsid w:val="000D0154"/>
    <w:rsid w:val="000F5026"/>
    <w:rsid w:val="001070B7"/>
    <w:rsid w:val="001149A9"/>
    <w:rsid w:val="0012239F"/>
    <w:rsid w:val="00147188"/>
    <w:rsid w:val="00153305"/>
    <w:rsid w:val="00156932"/>
    <w:rsid w:val="00161C78"/>
    <w:rsid w:val="001644A3"/>
    <w:rsid w:val="00171773"/>
    <w:rsid w:val="00173525"/>
    <w:rsid w:val="00176100"/>
    <w:rsid w:val="001A4D93"/>
    <w:rsid w:val="001B4645"/>
    <w:rsid w:val="001B4FCE"/>
    <w:rsid w:val="001B621F"/>
    <w:rsid w:val="001C5DFC"/>
    <w:rsid w:val="001D363F"/>
    <w:rsid w:val="001E397B"/>
    <w:rsid w:val="001E3ED3"/>
    <w:rsid w:val="001F038B"/>
    <w:rsid w:val="001F4BB3"/>
    <w:rsid w:val="001F4D37"/>
    <w:rsid w:val="0022384C"/>
    <w:rsid w:val="00226654"/>
    <w:rsid w:val="00245A25"/>
    <w:rsid w:val="002541CE"/>
    <w:rsid w:val="00257912"/>
    <w:rsid w:val="00264FA3"/>
    <w:rsid w:val="0028362C"/>
    <w:rsid w:val="00293280"/>
    <w:rsid w:val="002A00D3"/>
    <w:rsid w:val="002B2662"/>
    <w:rsid w:val="002E3437"/>
    <w:rsid w:val="002F000D"/>
    <w:rsid w:val="002F1908"/>
    <w:rsid w:val="00307C4C"/>
    <w:rsid w:val="00314D0B"/>
    <w:rsid w:val="00324910"/>
    <w:rsid w:val="00337D6E"/>
    <w:rsid w:val="00345F94"/>
    <w:rsid w:val="003554C3"/>
    <w:rsid w:val="003624E2"/>
    <w:rsid w:val="0037190B"/>
    <w:rsid w:val="00371B75"/>
    <w:rsid w:val="00394951"/>
    <w:rsid w:val="003A2703"/>
    <w:rsid w:val="003B7028"/>
    <w:rsid w:val="003C4786"/>
    <w:rsid w:val="003E2EA9"/>
    <w:rsid w:val="003E45C3"/>
    <w:rsid w:val="003E6D1D"/>
    <w:rsid w:val="00402D22"/>
    <w:rsid w:val="00416BF1"/>
    <w:rsid w:val="004334A6"/>
    <w:rsid w:val="0043584B"/>
    <w:rsid w:val="004476AB"/>
    <w:rsid w:val="004504CF"/>
    <w:rsid w:val="004558DD"/>
    <w:rsid w:val="004744C1"/>
    <w:rsid w:val="004753F7"/>
    <w:rsid w:val="004B0F77"/>
    <w:rsid w:val="004B2829"/>
    <w:rsid w:val="004B4782"/>
    <w:rsid w:val="004D7F00"/>
    <w:rsid w:val="004E4983"/>
    <w:rsid w:val="004F7BD0"/>
    <w:rsid w:val="00503FD3"/>
    <w:rsid w:val="005154F0"/>
    <w:rsid w:val="00525083"/>
    <w:rsid w:val="0054170A"/>
    <w:rsid w:val="00542BC5"/>
    <w:rsid w:val="00553B54"/>
    <w:rsid w:val="0055621F"/>
    <w:rsid w:val="00556697"/>
    <w:rsid w:val="005719F6"/>
    <w:rsid w:val="00594017"/>
    <w:rsid w:val="005A2C78"/>
    <w:rsid w:val="005F17E7"/>
    <w:rsid w:val="005F7686"/>
    <w:rsid w:val="00601F70"/>
    <w:rsid w:val="00605B92"/>
    <w:rsid w:val="00607DD3"/>
    <w:rsid w:val="006103AC"/>
    <w:rsid w:val="00617923"/>
    <w:rsid w:val="00646E82"/>
    <w:rsid w:val="0066359F"/>
    <w:rsid w:val="0066646B"/>
    <w:rsid w:val="00675FB7"/>
    <w:rsid w:val="00690714"/>
    <w:rsid w:val="0069316C"/>
    <w:rsid w:val="0069747D"/>
    <w:rsid w:val="006A2E2E"/>
    <w:rsid w:val="006A5ED0"/>
    <w:rsid w:val="006A6075"/>
    <w:rsid w:val="006C6DFF"/>
    <w:rsid w:val="00732F89"/>
    <w:rsid w:val="00742E14"/>
    <w:rsid w:val="007544F8"/>
    <w:rsid w:val="00756D76"/>
    <w:rsid w:val="007728B0"/>
    <w:rsid w:val="007A148D"/>
    <w:rsid w:val="007A150B"/>
    <w:rsid w:val="007B2251"/>
    <w:rsid w:val="007B2683"/>
    <w:rsid w:val="007B3953"/>
    <w:rsid w:val="007B4F25"/>
    <w:rsid w:val="00802ACC"/>
    <w:rsid w:val="0081358C"/>
    <w:rsid w:val="008164E4"/>
    <w:rsid w:val="0082567B"/>
    <w:rsid w:val="00850C01"/>
    <w:rsid w:val="008526B2"/>
    <w:rsid w:val="008576AA"/>
    <w:rsid w:val="00860639"/>
    <w:rsid w:val="00862CAC"/>
    <w:rsid w:val="008756F1"/>
    <w:rsid w:val="008760D0"/>
    <w:rsid w:val="00877EA2"/>
    <w:rsid w:val="00880D92"/>
    <w:rsid w:val="00883BDF"/>
    <w:rsid w:val="00886078"/>
    <w:rsid w:val="008949A3"/>
    <w:rsid w:val="008A619C"/>
    <w:rsid w:val="008A6EE2"/>
    <w:rsid w:val="008B180B"/>
    <w:rsid w:val="008C097D"/>
    <w:rsid w:val="009111DD"/>
    <w:rsid w:val="0092066A"/>
    <w:rsid w:val="00921C8E"/>
    <w:rsid w:val="00924DC3"/>
    <w:rsid w:val="00930C13"/>
    <w:rsid w:val="009319EB"/>
    <w:rsid w:val="009342C7"/>
    <w:rsid w:val="009459EB"/>
    <w:rsid w:val="00964DF6"/>
    <w:rsid w:val="00987289"/>
    <w:rsid w:val="00996064"/>
    <w:rsid w:val="009A0B9E"/>
    <w:rsid w:val="009A78D9"/>
    <w:rsid w:val="009C455C"/>
    <w:rsid w:val="009C5048"/>
    <w:rsid w:val="009D337F"/>
    <w:rsid w:val="009D58B6"/>
    <w:rsid w:val="00A0007F"/>
    <w:rsid w:val="00A05EDE"/>
    <w:rsid w:val="00A07E12"/>
    <w:rsid w:val="00A109C8"/>
    <w:rsid w:val="00A110E4"/>
    <w:rsid w:val="00A407F3"/>
    <w:rsid w:val="00A4613F"/>
    <w:rsid w:val="00A559B8"/>
    <w:rsid w:val="00A64E58"/>
    <w:rsid w:val="00A66BAA"/>
    <w:rsid w:val="00A834F8"/>
    <w:rsid w:val="00A871A0"/>
    <w:rsid w:val="00A92AA3"/>
    <w:rsid w:val="00A953A3"/>
    <w:rsid w:val="00AB01D9"/>
    <w:rsid w:val="00AE1454"/>
    <w:rsid w:val="00AF00C0"/>
    <w:rsid w:val="00AF6F33"/>
    <w:rsid w:val="00B00E4B"/>
    <w:rsid w:val="00B04CF1"/>
    <w:rsid w:val="00B169EE"/>
    <w:rsid w:val="00B23EE6"/>
    <w:rsid w:val="00B24A7D"/>
    <w:rsid w:val="00B301F5"/>
    <w:rsid w:val="00B520A4"/>
    <w:rsid w:val="00B81D7A"/>
    <w:rsid w:val="00B966CC"/>
    <w:rsid w:val="00BF6823"/>
    <w:rsid w:val="00C010C9"/>
    <w:rsid w:val="00C40090"/>
    <w:rsid w:val="00C54853"/>
    <w:rsid w:val="00C67EF3"/>
    <w:rsid w:val="00C778BC"/>
    <w:rsid w:val="00C80A6B"/>
    <w:rsid w:val="00C90071"/>
    <w:rsid w:val="00CE371E"/>
    <w:rsid w:val="00CE6029"/>
    <w:rsid w:val="00D354CE"/>
    <w:rsid w:val="00D93AF1"/>
    <w:rsid w:val="00D967CE"/>
    <w:rsid w:val="00DF16A5"/>
    <w:rsid w:val="00DF7A1A"/>
    <w:rsid w:val="00E03DF5"/>
    <w:rsid w:val="00E03FD4"/>
    <w:rsid w:val="00E457AD"/>
    <w:rsid w:val="00E632C5"/>
    <w:rsid w:val="00E82868"/>
    <w:rsid w:val="00E90C6F"/>
    <w:rsid w:val="00EC290D"/>
    <w:rsid w:val="00EF5C4C"/>
    <w:rsid w:val="00EF7490"/>
    <w:rsid w:val="00F07CA0"/>
    <w:rsid w:val="00F122B1"/>
    <w:rsid w:val="00F12C7B"/>
    <w:rsid w:val="00F13667"/>
    <w:rsid w:val="00F13899"/>
    <w:rsid w:val="00F313C6"/>
    <w:rsid w:val="00F56D19"/>
    <w:rsid w:val="00F66B94"/>
    <w:rsid w:val="00F71634"/>
    <w:rsid w:val="00F81047"/>
    <w:rsid w:val="00F903C2"/>
    <w:rsid w:val="00FB6261"/>
    <w:rsid w:val="00FB696A"/>
    <w:rsid w:val="00FC08CF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ECB77-4E18-4C64-9C12-3723750A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A05EDE"/>
    <w:pPr>
      <w:keepNext/>
      <w:outlineLvl w:val="0"/>
    </w:pPr>
    <w:rPr>
      <w:rFonts w:ascii="Arial PL" w:hAnsi="Arial PL"/>
      <w:color w:val="000000"/>
      <w:sz w:val="24"/>
    </w:rPr>
  </w:style>
  <w:style w:type="paragraph" w:styleId="Nagwek2">
    <w:name w:val="heading 2"/>
    <w:basedOn w:val="Normalny"/>
    <w:next w:val="Normalny"/>
    <w:qFormat/>
    <w:rsid w:val="00A05EDE"/>
    <w:pPr>
      <w:keepNext/>
      <w:spacing w:line="200" w:lineRule="exact"/>
      <w:ind w:left="85" w:right="85"/>
      <w:outlineLvl w:val="1"/>
    </w:pPr>
    <w:rPr>
      <w:rFonts w:ascii="Arial PL" w:hAnsi="Arial PL"/>
      <w:b/>
      <w:color w:val="000000"/>
      <w:sz w:val="18"/>
    </w:rPr>
  </w:style>
  <w:style w:type="paragraph" w:styleId="Nagwek3">
    <w:name w:val="heading 3"/>
    <w:basedOn w:val="Normalny"/>
    <w:next w:val="Normalny"/>
    <w:qFormat/>
    <w:rsid w:val="00A05EDE"/>
    <w:pPr>
      <w:keepNext/>
      <w:spacing w:line="200" w:lineRule="exact"/>
      <w:ind w:left="85" w:right="85"/>
      <w:jc w:val="center"/>
      <w:outlineLvl w:val="2"/>
    </w:pPr>
    <w:rPr>
      <w:rFonts w:ascii="Arial PL" w:hAnsi="Arial PL"/>
      <w:b/>
      <w:color w:val="000000"/>
      <w:sz w:val="24"/>
    </w:rPr>
  </w:style>
  <w:style w:type="paragraph" w:styleId="Nagwek4">
    <w:name w:val="heading 4"/>
    <w:basedOn w:val="Normalny"/>
    <w:next w:val="Normalny"/>
    <w:qFormat/>
    <w:rsid w:val="00A05EDE"/>
    <w:pPr>
      <w:keepNext/>
      <w:spacing w:line="260" w:lineRule="atLeast"/>
      <w:jc w:val="center"/>
      <w:outlineLvl w:val="3"/>
    </w:pPr>
    <w:rPr>
      <w:rFonts w:ascii="Arial PL" w:hAnsi="Arial PL"/>
      <w:b/>
      <w:sz w:val="24"/>
    </w:rPr>
  </w:style>
  <w:style w:type="paragraph" w:styleId="Nagwek5">
    <w:name w:val="heading 5"/>
    <w:basedOn w:val="Normalny"/>
    <w:next w:val="Normalny"/>
    <w:qFormat/>
    <w:rsid w:val="00A05EDE"/>
    <w:pPr>
      <w:keepNext/>
      <w:spacing w:line="160" w:lineRule="exact"/>
      <w:ind w:right="85"/>
      <w:jc w:val="center"/>
      <w:outlineLvl w:val="4"/>
    </w:pPr>
    <w:rPr>
      <w:rFonts w:ascii="Arial PL" w:hAnsi="Arial PL"/>
      <w:b/>
      <w:sz w:val="14"/>
    </w:rPr>
  </w:style>
  <w:style w:type="paragraph" w:styleId="Nagwek6">
    <w:name w:val="heading 6"/>
    <w:basedOn w:val="Normalny"/>
    <w:next w:val="Normalny"/>
    <w:qFormat/>
    <w:rsid w:val="00A05EDE"/>
    <w:pPr>
      <w:keepNext/>
      <w:spacing w:line="160" w:lineRule="exact"/>
      <w:ind w:left="85" w:right="85"/>
      <w:outlineLvl w:val="5"/>
    </w:pPr>
    <w:rPr>
      <w:rFonts w:ascii="Arial PL" w:hAnsi="Arial PL"/>
      <w:b/>
      <w:sz w:val="14"/>
    </w:rPr>
  </w:style>
  <w:style w:type="paragraph" w:styleId="Nagwek7">
    <w:name w:val="heading 7"/>
    <w:basedOn w:val="Normalny"/>
    <w:next w:val="Normalny"/>
    <w:qFormat/>
    <w:rsid w:val="00A05EDE"/>
    <w:pPr>
      <w:keepNext/>
      <w:spacing w:after="40" w:line="180" w:lineRule="exact"/>
      <w:ind w:right="85"/>
      <w:outlineLvl w:val="6"/>
    </w:pPr>
    <w:rPr>
      <w:rFonts w:ascii="Arial PL" w:hAnsi="Arial PL"/>
      <w:b/>
      <w:sz w:val="18"/>
    </w:rPr>
  </w:style>
  <w:style w:type="paragraph" w:styleId="Nagwek8">
    <w:name w:val="heading 8"/>
    <w:basedOn w:val="Normalny"/>
    <w:next w:val="Normalny"/>
    <w:qFormat/>
    <w:rsid w:val="00A05EDE"/>
    <w:pPr>
      <w:keepNext/>
      <w:spacing w:after="60"/>
      <w:outlineLvl w:val="7"/>
    </w:pPr>
    <w:rPr>
      <w:rFonts w:ascii="Arial PL" w:hAnsi="Arial P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05EDE"/>
    <w:pPr>
      <w:tabs>
        <w:tab w:val="left" w:pos="7938"/>
        <w:tab w:val="left" w:pos="9072"/>
      </w:tabs>
      <w:spacing w:line="310" w:lineRule="exact"/>
      <w:ind w:right="85"/>
    </w:pPr>
    <w:rPr>
      <w:rFonts w:ascii="Arial PL" w:hAnsi="Arial PL"/>
      <w:color w:val="000000"/>
      <w:sz w:val="16"/>
    </w:rPr>
  </w:style>
  <w:style w:type="paragraph" w:styleId="Tekstblokowy">
    <w:name w:val="Block Text"/>
    <w:basedOn w:val="Normalny"/>
    <w:rsid w:val="00A05EDE"/>
    <w:pPr>
      <w:spacing w:before="40" w:after="8"/>
      <w:ind w:left="97" w:right="85"/>
    </w:pPr>
    <w:rPr>
      <w:rFonts w:ascii="Arial" w:hAnsi="Arial"/>
    </w:rPr>
  </w:style>
  <w:style w:type="paragraph" w:styleId="Tekstdymka">
    <w:name w:val="Balloon Text"/>
    <w:basedOn w:val="Normalny"/>
    <w:rsid w:val="00675F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6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C4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455C"/>
  </w:style>
  <w:style w:type="paragraph" w:styleId="Stopka">
    <w:name w:val="footer"/>
    <w:basedOn w:val="Normalny"/>
    <w:link w:val="StopkaZnak"/>
    <w:rsid w:val="009C4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455C"/>
  </w:style>
  <w:style w:type="character" w:customStyle="1" w:styleId="FontStyle15">
    <w:name w:val="Font Style15"/>
    <w:rsid w:val="007B4F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7B4F2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A45C6"/>
    <w:pPr>
      <w:autoSpaceDE w:val="0"/>
      <w:autoSpaceDN w:val="0"/>
      <w:spacing w:line="396" w:lineRule="atLeas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DRUKARNIA 1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Fotoskład</dc:creator>
  <cp:keywords/>
  <dc:description/>
  <cp:lastModifiedBy>Kowalczyk Alicja</cp:lastModifiedBy>
  <cp:revision>2</cp:revision>
  <cp:lastPrinted>2011-04-14T08:04:00Z</cp:lastPrinted>
  <dcterms:created xsi:type="dcterms:W3CDTF">2021-04-01T08:01:00Z</dcterms:created>
  <dcterms:modified xsi:type="dcterms:W3CDTF">2021-04-01T08:01:00Z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-1341413090</vt:i4>
  </property>
  <property fmtid="{D5CDD505-2E9C-101B-9397-08002B2CF9AE}" pid="3" name="_EmailSubject">
    <vt:lpwstr/>
  </property>
  <property fmtid="{D5CDD505-2E9C-101B-9397-08002B2CF9AE}" pid="4" name="_AuthorEmail">
    <vt:lpwstr>krochmal@ms.gov.pl</vt:lpwstr>
  </property>
  <property fmtid="{D5CDD505-2E9C-101B-9397-08002B2CF9AE}" pid="5" name="_AuthorEmailDisplayName">
    <vt:lpwstr>Krochmal Arkadiusz  (DO)</vt:lpwstr>
  </property>
  <property fmtid="{D5CDD505-2E9C-101B-9397-08002B2CF9AE}" pid="6" name="_ReviewingToolsShownOnce">
    <vt:lpwstr/>
  </property>
</Properties>
</file>